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607C" w14:textId="77777777" w:rsidR="00502357" w:rsidRPr="00AB1C9A" w:rsidRDefault="00C5309C" w:rsidP="00922760">
      <w:pPr>
        <w:widowControl w:val="0"/>
        <w:jc w:val="center"/>
        <w:rPr>
          <w:rFonts w:cs="Times New Roman"/>
          <w:b/>
          <w:color w:val="FF0000"/>
          <w:szCs w:val="28"/>
        </w:rPr>
      </w:pPr>
      <w:r w:rsidRPr="00AB1C9A">
        <w:rPr>
          <w:rFonts w:cs="Times New Roman"/>
          <w:b/>
          <w:color w:val="FF0000"/>
          <w:szCs w:val="28"/>
        </w:rPr>
        <w:t>THÔNG ĐIỆP CỦA</w:t>
      </w:r>
      <w:r w:rsidR="00A555A5" w:rsidRPr="00AB1C9A">
        <w:rPr>
          <w:rFonts w:cs="Times New Roman"/>
          <w:b/>
          <w:color w:val="FF0000"/>
          <w:szCs w:val="28"/>
        </w:rPr>
        <w:t xml:space="preserve"> Đ</w:t>
      </w:r>
      <w:r w:rsidR="00DB32F4" w:rsidRPr="00AB1C9A">
        <w:rPr>
          <w:rFonts w:cs="Times New Roman"/>
          <w:b/>
          <w:color w:val="FF0000"/>
          <w:szCs w:val="28"/>
        </w:rPr>
        <w:t>ỒNG CHÍ BÍ THƯ ĐẢNG ỦY,</w:t>
      </w:r>
      <w:r w:rsidRPr="00AB1C9A">
        <w:rPr>
          <w:rFonts w:cs="Times New Roman"/>
          <w:b/>
          <w:color w:val="FF0000"/>
          <w:szCs w:val="28"/>
        </w:rPr>
        <w:t xml:space="preserve"> </w:t>
      </w:r>
    </w:p>
    <w:p w14:paraId="31BC5BB7" w14:textId="46E3552E" w:rsidR="009B4180" w:rsidRPr="00AB1C9A" w:rsidRDefault="00C5309C" w:rsidP="00F13718">
      <w:pPr>
        <w:widowControl w:val="0"/>
        <w:spacing w:before="160"/>
        <w:jc w:val="center"/>
        <w:rPr>
          <w:rFonts w:cs="Times New Roman"/>
          <w:b/>
          <w:color w:val="FF0000"/>
          <w:szCs w:val="28"/>
        </w:rPr>
      </w:pPr>
      <w:r w:rsidRPr="00AB1C9A">
        <w:rPr>
          <w:rFonts w:cs="Times New Roman"/>
          <w:b/>
          <w:color w:val="FF0000"/>
          <w:szCs w:val="28"/>
        </w:rPr>
        <w:t>CHỦ TỊCH HỘI ĐỒNG THÀNH VIÊN</w:t>
      </w:r>
      <w:r w:rsidR="00DB32F4" w:rsidRPr="00AB1C9A">
        <w:rPr>
          <w:rFonts w:cs="Times New Roman"/>
          <w:b/>
          <w:color w:val="FF0000"/>
          <w:szCs w:val="28"/>
        </w:rPr>
        <w:t xml:space="preserve"> </w:t>
      </w:r>
      <w:r w:rsidR="009B4180" w:rsidRPr="00AB1C9A">
        <w:rPr>
          <w:rFonts w:cs="Times New Roman"/>
          <w:b/>
          <w:color w:val="FF0000"/>
          <w:szCs w:val="28"/>
        </w:rPr>
        <w:t xml:space="preserve">ĐẦU NĂM MỚI </w:t>
      </w:r>
      <w:r w:rsidR="005E50D1" w:rsidRPr="00AB1C9A">
        <w:rPr>
          <w:rFonts w:cs="Times New Roman"/>
          <w:b/>
          <w:color w:val="FF0000"/>
          <w:szCs w:val="28"/>
        </w:rPr>
        <w:t>202</w:t>
      </w:r>
      <w:r w:rsidR="00725CC6" w:rsidRPr="00AB1C9A">
        <w:rPr>
          <w:rFonts w:cs="Times New Roman"/>
          <w:b/>
          <w:color w:val="FF0000"/>
          <w:szCs w:val="28"/>
        </w:rPr>
        <w:t>3</w:t>
      </w:r>
    </w:p>
    <w:p w14:paraId="22173F71" w14:textId="77777777" w:rsidR="00C5309C" w:rsidRPr="00D71E48" w:rsidRDefault="00C5309C" w:rsidP="00DB32F4">
      <w:pPr>
        <w:widowControl w:val="0"/>
        <w:spacing w:after="60" w:line="360" w:lineRule="exact"/>
        <w:ind w:firstLine="567"/>
        <w:jc w:val="both"/>
        <w:rPr>
          <w:rFonts w:cs="Times New Roman"/>
          <w:szCs w:val="28"/>
          <w:lang w:val="nl-NL"/>
        </w:rPr>
      </w:pPr>
    </w:p>
    <w:p w14:paraId="7DA87008" w14:textId="0D66CBEB" w:rsidR="00E56F60" w:rsidRPr="00AB1C9A" w:rsidRDefault="00E56F60" w:rsidP="00AB1C9A">
      <w:pPr>
        <w:widowControl w:val="0"/>
        <w:spacing w:before="160" w:line="288" w:lineRule="auto"/>
        <w:jc w:val="both"/>
        <w:rPr>
          <w:rFonts w:cs="Times New Roman"/>
          <w:color w:val="164397"/>
          <w:szCs w:val="28"/>
          <w:lang w:val="vi-VN"/>
        </w:rPr>
      </w:pPr>
      <w:r w:rsidRPr="00AB1C9A">
        <w:rPr>
          <w:rFonts w:cs="Times New Roman"/>
          <w:color w:val="164397"/>
          <w:szCs w:val="28"/>
        </w:rPr>
        <w:t>N</w:t>
      </w:r>
      <w:r w:rsidRPr="00AB1C9A">
        <w:rPr>
          <w:rFonts w:cs="Times New Roman"/>
          <w:color w:val="164397"/>
          <w:szCs w:val="28"/>
          <w:lang w:val="vi-VN"/>
        </w:rPr>
        <w:t xml:space="preserve">ăm 2022 tiếp tục </w:t>
      </w:r>
      <w:r w:rsidRPr="00AB1C9A">
        <w:rPr>
          <w:rFonts w:cs="Times New Roman"/>
          <w:color w:val="164397"/>
          <w:szCs w:val="28"/>
        </w:rPr>
        <w:t>là</w:t>
      </w:r>
      <w:r w:rsidRPr="00AB1C9A">
        <w:rPr>
          <w:rFonts w:cs="Times New Roman"/>
          <w:color w:val="164397"/>
          <w:szCs w:val="28"/>
          <w:lang w:val="vi-VN"/>
        </w:rPr>
        <w:t xml:space="preserve"> một</w:t>
      </w:r>
      <w:r w:rsidRPr="00AB1C9A">
        <w:rPr>
          <w:rFonts w:cs="Times New Roman"/>
          <w:color w:val="164397"/>
          <w:szCs w:val="28"/>
        </w:rPr>
        <w:t xml:space="preserve"> năm</w:t>
      </w:r>
      <w:r w:rsidRPr="00AB1C9A">
        <w:rPr>
          <w:rFonts w:cs="Times New Roman"/>
          <w:color w:val="164397"/>
          <w:szCs w:val="28"/>
          <w:lang w:val="vi-VN"/>
        </w:rPr>
        <w:t xml:space="preserve"> rất khó khăn đối với các hoạt động của EVNNPT trong công tác quản lý vận hành, đầu tư xây dựng và đặc biệt là tài chính do: </w:t>
      </w:r>
      <w:r w:rsidRPr="00AB1C9A">
        <w:rPr>
          <w:rFonts w:cs="Times New Roman"/>
          <w:color w:val="164397"/>
          <w:szCs w:val="28"/>
          <w:lang w:val="da-DK"/>
        </w:rPr>
        <w:t>lưới truyền</w:t>
      </w:r>
      <w:r w:rsidRPr="00AB1C9A">
        <w:rPr>
          <w:rFonts w:cs="Times New Roman"/>
          <w:color w:val="164397"/>
          <w:szCs w:val="28"/>
          <w:lang w:val="vi-VN"/>
        </w:rPr>
        <w:t xml:space="preserve"> tải điện </w:t>
      </w:r>
      <w:r w:rsidRPr="00AB1C9A">
        <w:rPr>
          <w:rFonts w:cs="Times New Roman"/>
          <w:color w:val="164397"/>
          <w:szCs w:val="28"/>
          <w:lang w:val="da-DK"/>
        </w:rPr>
        <w:t xml:space="preserve">vẫn còn tình trạng vận hành đầy </w:t>
      </w:r>
      <w:r w:rsidRPr="00AB1C9A">
        <w:rPr>
          <w:rFonts w:cs="Times New Roman"/>
          <w:color w:val="164397"/>
          <w:szCs w:val="28"/>
          <w:lang w:val="vi-VN"/>
        </w:rPr>
        <w:t>tải,</w:t>
      </w:r>
      <w:r w:rsidRPr="00AB1C9A">
        <w:rPr>
          <w:rFonts w:cs="Times New Roman"/>
          <w:color w:val="164397"/>
          <w:szCs w:val="28"/>
          <w:lang w:val="da-DK"/>
        </w:rPr>
        <w:t xml:space="preserve"> quá tải</w:t>
      </w:r>
      <w:r w:rsidRPr="00AB1C9A">
        <w:rPr>
          <w:rFonts w:cs="Times New Roman"/>
          <w:color w:val="164397"/>
          <w:szCs w:val="28"/>
          <w:lang w:val="vi-VN"/>
        </w:rPr>
        <w:t xml:space="preserve"> tại một số thời điểm; các </w:t>
      </w:r>
      <w:r w:rsidRPr="00AB1C9A">
        <w:rPr>
          <w:rFonts w:cs="Times New Roman"/>
          <w:color w:val="164397"/>
          <w:szCs w:val="28"/>
          <w:lang w:val="da-DK"/>
        </w:rPr>
        <w:t>khó khăn</w:t>
      </w:r>
      <w:r w:rsidRPr="00AB1C9A">
        <w:rPr>
          <w:rFonts w:cs="Times New Roman"/>
          <w:color w:val="164397"/>
          <w:szCs w:val="28"/>
          <w:lang w:val="vi-VN"/>
        </w:rPr>
        <w:t>,</w:t>
      </w:r>
      <w:r w:rsidRPr="00AB1C9A">
        <w:rPr>
          <w:rFonts w:cs="Times New Roman"/>
          <w:color w:val="164397"/>
          <w:szCs w:val="28"/>
          <w:lang w:val="da-DK"/>
        </w:rPr>
        <w:t xml:space="preserve"> vướng mắc kéo dài trong thủ tục chuẩn bị đầu tư, chuyển đổi đất rừng</w:t>
      </w:r>
      <w:r w:rsidRPr="00AB1C9A">
        <w:rPr>
          <w:rFonts w:cs="Times New Roman"/>
          <w:color w:val="164397"/>
          <w:szCs w:val="28"/>
          <w:lang w:val="vi-VN"/>
        </w:rPr>
        <w:t>,</w:t>
      </w:r>
      <w:r w:rsidRPr="00AB1C9A">
        <w:rPr>
          <w:rFonts w:cs="Times New Roman"/>
          <w:color w:val="164397"/>
          <w:szCs w:val="28"/>
          <w:lang w:val="da-DK"/>
        </w:rPr>
        <w:t xml:space="preserve"> công</w:t>
      </w:r>
      <w:r w:rsidRPr="00AB1C9A">
        <w:rPr>
          <w:rFonts w:cs="Times New Roman"/>
          <w:color w:val="164397"/>
          <w:szCs w:val="28"/>
          <w:lang w:val="vi-VN"/>
        </w:rPr>
        <w:t xml:space="preserve"> tác </w:t>
      </w:r>
      <w:r w:rsidRPr="00AB1C9A">
        <w:rPr>
          <w:rFonts w:cs="Times New Roman"/>
          <w:color w:val="164397"/>
          <w:szCs w:val="28"/>
          <w:lang w:val="da-DK"/>
        </w:rPr>
        <w:t>bồi thường giải phóng mặt bằng</w:t>
      </w:r>
      <w:r w:rsidR="00BA331D" w:rsidRPr="00AB1C9A">
        <w:rPr>
          <w:rFonts w:cs="Times New Roman"/>
          <w:color w:val="164397"/>
          <w:szCs w:val="28"/>
          <w:lang w:val="da-DK"/>
        </w:rPr>
        <w:t>,</w:t>
      </w:r>
      <w:r w:rsidRPr="00AB1C9A">
        <w:rPr>
          <w:rFonts w:cs="Times New Roman"/>
          <w:color w:val="164397"/>
          <w:szCs w:val="28"/>
          <w:lang w:val="vi-VN"/>
        </w:rPr>
        <w:t xml:space="preserve"> giá nguyên vật liệu tăng mạnh do</w:t>
      </w:r>
      <w:r w:rsidR="007833B9" w:rsidRPr="00AB1C9A">
        <w:rPr>
          <w:rFonts w:cs="Times New Roman"/>
          <w:color w:val="164397"/>
          <w:szCs w:val="28"/>
        </w:rPr>
        <w:t xml:space="preserve"> hậu quả của dịch bệnh covid-19 và</w:t>
      </w:r>
      <w:r w:rsidRPr="00AB1C9A">
        <w:rPr>
          <w:rFonts w:cs="Times New Roman"/>
          <w:color w:val="164397"/>
          <w:szCs w:val="28"/>
        </w:rPr>
        <w:t xml:space="preserve"> xung đột tại </w:t>
      </w:r>
      <w:r w:rsidR="001D65C5" w:rsidRPr="00AB1C9A">
        <w:rPr>
          <w:rFonts w:cs="Times New Roman"/>
          <w:color w:val="164397"/>
          <w:szCs w:val="28"/>
          <w:lang w:val="vi-VN"/>
        </w:rPr>
        <w:t>c</w:t>
      </w:r>
      <w:r w:rsidRPr="00AB1C9A">
        <w:rPr>
          <w:rFonts w:cs="Times New Roman"/>
          <w:color w:val="164397"/>
          <w:szCs w:val="28"/>
        </w:rPr>
        <w:t>hâu Âu làm</w:t>
      </w:r>
      <w:r w:rsidRPr="00AB1C9A">
        <w:rPr>
          <w:rFonts w:cs="Times New Roman"/>
          <w:color w:val="164397"/>
          <w:szCs w:val="28"/>
          <w:lang w:val="vi-VN"/>
        </w:rPr>
        <w:t xml:space="preserve"> đứt gãy chuỗi cung ứng trên thế giới;</w:t>
      </w:r>
      <w:r w:rsidRPr="00AB1C9A">
        <w:rPr>
          <w:rFonts w:cs="Times New Roman"/>
          <w:color w:val="164397"/>
          <w:szCs w:val="28"/>
          <w:lang w:val="da-DK"/>
        </w:rPr>
        <w:t xml:space="preserve"> sản lượng điện truyền tải sụt giảm nhiều so với kế hoạch</w:t>
      </w:r>
      <w:r w:rsidRPr="00AB1C9A">
        <w:rPr>
          <w:rFonts w:cs="Times New Roman"/>
          <w:color w:val="164397"/>
          <w:szCs w:val="28"/>
          <w:lang w:val="vi-VN"/>
        </w:rPr>
        <w:t xml:space="preserve"> và t</w:t>
      </w:r>
      <w:r w:rsidRPr="00AB1C9A">
        <w:rPr>
          <w:rFonts w:cs="Times New Roman"/>
          <w:color w:val="164397"/>
          <w:szCs w:val="28"/>
        </w:rPr>
        <w:t>ỷ</w:t>
      </w:r>
      <w:r w:rsidRPr="00AB1C9A">
        <w:rPr>
          <w:rFonts w:cs="Times New Roman"/>
          <w:color w:val="164397"/>
          <w:szCs w:val="28"/>
          <w:lang w:val="vi-VN"/>
        </w:rPr>
        <w:t xml:space="preserve"> giá ngoại tệ tăng cao</w:t>
      </w:r>
      <w:r w:rsidRPr="00AB1C9A">
        <w:rPr>
          <w:rFonts w:cs="Times New Roman"/>
          <w:color w:val="164397"/>
          <w:szCs w:val="28"/>
          <w:lang w:val="da-DK"/>
        </w:rPr>
        <w:t xml:space="preserve"> làm ảnh hưởng lớn đến các chỉ tiêu doanh thu</w:t>
      </w:r>
      <w:r w:rsidRPr="00AB1C9A">
        <w:rPr>
          <w:rFonts w:cs="Times New Roman"/>
          <w:color w:val="164397"/>
          <w:szCs w:val="28"/>
          <w:lang w:val="vi-VN"/>
        </w:rPr>
        <w:t>,</w:t>
      </w:r>
      <w:r w:rsidRPr="00AB1C9A">
        <w:rPr>
          <w:rFonts w:cs="Times New Roman"/>
          <w:color w:val="164397"/>
          <w:szCs w:val="28"/>
          <w:lang w:val="da-DK"/>
        </w:rPr>
        <w:t xml:space="preserve"> lợi nhuận của Tổng công ty</w:t>
      </w:r>
      <w:r w:rsidRPr="00AB1C9A">
        <w:rPr>
          <w:rFonts w:cs="Times New Roman"/>
          <w:color w:val="164397"/>
          <w:szCs w:val="28"/>
        </w:rPr>
        <w:t xml:space="preserve">. </w:t>
      </w:r>
      <w:r w:rsidR="001D65C5" w:rsidRPr="00AB1C9A">
        <w:rPr>
          <w:rFonts w:cs="Times New Roman"/>
          <w:color w:val="164397"/>
          <w:szCs w:val="28"/>
          <w:lang w:val="vi-VN"/>
        </w:rPr>
        <w:t>L</w:t>
      </w:r>
      <w:r w:rsidRPr="00AB1C9A">
        <w:rPr>
          <w:rFonts w:cs="Times New Roman"/>
          <w:color w:val="164397"/>
          <w:szCs w:val="28"/>
        </w:rPr>
        <w:t>ãnh đạo Tổng công ty đ</w:t>
      </w:r>
      <w:r w:rsidR="001D65C5" w:rsidRPr="00AB1C9A">
        <w:rPr>
          <w:rFonts w:cs="Times New Roman"/>
          <w:color w:val="164397"/>
          <w:szCs w:val="28"/>
          <w:lang w:val="vi-VN"/>
        </w:rPr>
        <w:t>ã</w:t>
      </w:r>
      <w:r w:rsidRPr="00AB1C9A">
        <w:rPr>
          <w:rFonts w:cs="Times New Roman"/>
          <w:color w:val="164397"/>
          <w:szCs w:val="28"/>
        </w:rPr>
        <w:t xml:space="preserve"> n</w:t>
      </w:r>
      <w:r w:rsidRPr="00AB1C9A">
        <w:rPr>
          <w:rFonts w:cs="Times New Roman"/>
          <w:color w:val="164397"/>
          <w:szCs w:val="28"/>
          <w:lang w:val="vi-VN"/>
        </w:rPr>
        <w:t xml:space="preserve">ỗ lực </w:t>
      </w:r>
      <w:r w:rsidRPr="00AB1C9A">
        <w:rPr>
          <w:rFonts w:cs="Times New Roman"/>
          <w:color w:val="164397"/>
          <w:szCs w:val="28"/>
        </w:rPr>
        <w:t xml:space="preserve">thực hiện mọi giải pháp để đảm bảo </w:t>
      </w:r>
      <w:r w:rsidR="006559CE" w:rsidRPr="00AB1C9A">
        <w:rPr>
          <w:rFonts w:cs="Times New Roman"/>
          <w:color w:val="164397"/>
          <w:spacing w:val="6"/>
          <w:szCs w:val="28"/>
          <w:lang w:val="vi-VN"/>
        </w:rPr>
        <w:t>EVNNPT</w:t>
      </w:r>
      <w:r w:rsidR="006559CE" w:rsidRPr="00AB1C9A">
        <w:rPr>
          <w:rFonts w:cs="Times New Roman"/>
          <w:color w:val="164397"/>
          <w:szCs w:val="28"/>
        </w:rPr>
        <w:t xml:space="preserve"> </w:t>
      </w:r>
      <w:r w:rsidRPr="00AB1C9A">
        <w:rPr>
          <w:rFonts w:cs="Times New Roman"/>
          <w:color w:val="164397"/>
          <w:szCs w:val="28"/>
        </w:rPr>
        <w:t xml:space="preserve">không bị lỗ trong năm 2022, </w:t>
      </w:r>
      <w:r w:rsidR="00BA331D" w:rsidRPr="00AB1C9A">
        <w:rPr>
          <w:rFonts w:cs="Times New Roman"/>
          <w:color w:val="164397"/>
          <w:szCs w:val="28"/>
        </w:rPr>
        <w:t>tránh ảnh hưởng đến</w:t>
      </w:r>
      <w:r w:rsidR="00F9426F" w:rsidRPr="00AB1C9A">
        <w:rPr>
          <w:color w:val="164397"/>
          <w:szCs w:val="28"/>
        </w:rPr>
        <w:t xml:space="preserve"> </w:t>
      </w:r>
      <w:r w:rsidR="00F9426F" w:rsidRPr="00AB1C9A">
        <w:rPr>
          <w:color w:val="164397"/>
          <w:szCs w:val="28"/>
          <w:lang w:val="vi-VN"/>
        </w:rPr>
        <w:t xml:space="preserve">thu nhập của </w:t>
      </w:r>
      <w:r w:rsidR="007833B9" w:rsidRPr="00AB1C9A">
        <w:rPr>
          <w:color w:val="164397"/>
          <w:szCs w:val="28"/>
          <w:lang w:val="vi-VN"/>
        </w:rPr>
        <w:t>cán bộ công nhân viên</w:t>
      </w:r>
      <w:r w:rsidR="00F9426F" w:rsidRPr="00AB1C9A">
        <w:rPr>
          <w:color w:val="164397"/>
          <w:szCs w:val="28"/>
          <w:lang w:val="vi-VN"/>
        </w:rPr>
        <w:t xml:space="preserve"> và</w:t>
      </w:r>
      <w:r w:rsidRPr="00AB1C9A">
        <w:rPr>
          <w:rFonts w:cs="Times New Roman"/>
          <w:color w:val="164397"/>
          <w:szCs w:val="28"/>
        </w:rPr>
        <w:t xml:space="preserve"> </w:t>
      </w:r>
      <w:r w:rsidR="00BA331D" w:rsidRPr="00AB1C9A">
        <w:rPr>
          <w:rFonts w:cs="Times New Roman"/>
          <w:color w:val="164397"/>
          <w:szCs w:val="28"/>
        </w:rPr>
        <w:t>công tác thu xếp vốn cho các dự án ĐTXD trong những năm tiếp theo</w:t>
      </w:r>
      <w:r w:rsidRPr="00AB1C9A">
        <w:rPr>
          <w:rFonts w:cs="Times New Roman"/>
          <w:color w:val="164397"/>
          <w:szCs w:val="28"/>
        </w:rPr>
        <w:t xml:space="preserve">. Trong bối cảnh </w:t>
      </w:r>
      <w:r w:rsidRPr="00AB1C9A">
        <w:rPr>
          <w:rFonts w:cs="Times New Roman"/>
          <w:color w:val="164397"/>
          <w:szCs w:val="28"/>
          <w:lang w:val="vi-VN"/>
        </w:rPr>
        <w:t>khó khăn</w:t>
      </w:r>
      <w:r w:rsidRPr="00AB1C9A">
        <w:rPr>
          <w:rFonts w:cs="Times New Roman"/>
          <w:color w:val="164397"/>
          <w:szCs w:val="28"/>
        </w:rPr>
        <w:t xml:space="preserve"> đó</w:t>
      </w:r>
      <w:r w:rsidRPr="00AB1C9A">
        <w:rPr>
          <w:rFonts w:cs="Times New Roman"/>
          <w:color w:val="164397"/>
          <w:spacing w:val="6"/>
          <w:szCs w:val="28"/>
          <w:lang w:val="vi-VN"/>
        </w:rPr>
        <w:t xml:space="preserve">, với sự quyết tâm và tập trung cao độ, </w:t>
      </w:r>
      <w:r w:rsidR="001B207D" w:rsidRPr="00AB1C9A">
        <w:rPr>
          <w:rFonts w:cs="Times New Roman"/>
          <w:color w:val="164397"/>
          <w:spacing w:val="6"/>
          <w:szCs w:val="28"/>
          <w:lang w:val="vi-VN"/>
        </w:rPr>
        <w:t xml:space="preserve">tập thể lãnh đạo và toàn thể </w:t>
      </w:r>
      <w:r w:rsidR="007833B9" w:rsidRPr="00AB1C9A">
        <w:rPr>
          <w:rFonts w:cs="Times New Roman"/>
          <w:color w:val="164397"/>
          <w:spacing w:val="6"/>
          <w:szCs w:val="28"/>
          <w:lang w:val="vi-VN"/>
        </w:rPr>
        <w:t>cán bộ công nhân viên</w:t>
      </w:r>
      <w:r w:rsidR="001B207D" w:rsidRPr="00AB1C9A">
        <w:rPr>
          <w:rFonts w:cs="Times New Roman"/>
          <w:color w:val="164397"/>
          <w:spacing w:val="6"/>
          <w:szCs w:val="28"/>
          <w:lang w:val="vi-VN"/>
        </w:rPr>
        <w:t xml:space="preserve"> EVNNPT đã nỗ lực vượt qua mọi khó khăn, thách thức để hoàn thành tốt các chỉ tiêu, nhiệm vụ kế hoạch được giao.</w:t>
      </w:r>
      <w:r w:rsidR="001B207D" w:rsidRPr="00AB1C9A">
        <w:rPr>
          <w:rFonts w:cs="Times New Roman"/>
          <w:color w:val="164397"/>
          <w:szCs w:val="28"/>
          <w:lang w:val="vi-VN"/>
        </w:rPr>
        <w:t xml:space="preserve"> </w:t>
      </w:r>
      <w:r w:rsidRPr="00AB1C9A">
        <w:rPr>
          <w:rFonts w:cs="Times New Roman"/>
          <w:color w:val="164397"/>
          <w:szCs w:val="28"/>
          <w:lang w:val="vi-VN"/>
        </w:rPr>
        <w:t xml:space="preserve">Năm 2022, </w:t>
      </w:r>
      <w:r w:rsidRPr="00AB1C9A">
        <w:rPr>
          <w:rFonts w:cs="Times New Roman"/>
          <w:color w:val="164397"/>
          <w:szCs w:val="28"/>
        </w:rPr>
        <w:t>EVN</w:t>
      </w:r>
      <w:r w:rsidRPr="00AB1C9A">
        <w:rPr>
          <w:rFonts w:cs="Times New Roman"/>
          <w:color w:val="164397"/>
          <w:szCs w:val="28"/>
          <w:lang w:val="vi-VN"/>
        </w:rPr>
        <w:t>NPT</w:t>
      </w:r>
      <w:r w:rsidRPr="00AB1C9A">
        <w:rPr>
          <w:rFonts w:cs="Times New Roman"/>
          <w:color w:val="164397"/>
          <w:szCs w:val="28"/>
        </w:rPr>
        <w:t xml:space="preserve"> </w:t>
      </w:r>
      <w:r w:rsidR="001B207D" w:rsidRPr="00AB1C9A">
        <w:rPr>
          <w:rFonts w:cs="Times New Roman"/>
          <w:color w:val="164397"/>
          <w:szCs w:val="28"/>
        </w:rPr>
        <w:t>đ</w:t>
      </w:r>
      <w:r w:rsidR="001B207D" w:rsidRPr="00AB1C9A">
        <w:rPr>
          <w:rFonts w:cs="Times New Roman"/>
          <w:color w:val="164397"/>
          <w:szCs w:val="28"/>
          <w:lang w:val="vi-VN"/>
        </w:rPr>
        <w:t xml:space="preserve">ã </w:t>
      </w:r>
      <w:r w:rsidRPr="00AB1C9A">
        <w:rPr>
          <w:rFonts w:cs="Times New Roman"/>
          <w:color w:val="164397"/>
          <w:szCs w:val="28"/>
        </w:rPr>
        <w:t>được</w:t>
      </w:r>
      <w:r w:rsidRPr="00AB1C9A">
        <w:rPr>
          <w:rFonts w:cs="Times New Roman"/>
          <w:color w:val="164397"/>
          <w:szCs w:val="28"/>
          <w:lang w:val="vi-VN"/>
        </w:rPr>
        <w:t xml:space="preserve"> EVN</w:t>
      </w:r>
      <w:r w:rsidRPr="00AB1C9A">
        <w:rPr>
          <w:rFonts w:cs="Times New Roman"/>
          <w:color w:val="164397"/>
          <w:szCs w:val="28"/>
        </w:rPr>
        <w:t xml:space="preserve"> đánh giá</w:t>
      </w:r>
      <w:r w:rsidRPr="00AB1C9A">
        <w:rPr>
          <w:rFonts w:cs="Times New Roman"/>
          <w:color w:val="164397"/>
          <w:szCs w:val="28"/>
          <w:lang w:val="vi-VN"/>
        </w:rPr>
        <w:t xml:space="preserve"> là 1 trong 3 đơn vị </w:t>
      </w:r>
      <w:r w:rsidR="000D40BE" w:rsidRPr="00AB1C9A">
        <w:rPr>
          <w:rFonts w:cs="Times New Roman"/>
          <w:color w:val="164397"/>
          <w:szCs w:val="28"/>
          <w:lang w:val="vi-VN"/>
        </w:rPr>
        <w:t>thành viên</w:t>
      </w:r>
      <w:r w:rsidRPr="00AB1C9A">
        <w:rPr>
          <w:rFonts w:cs="Times New Roman"/>
          <w:color w:val="164397"/>
          <w:szCs w:val="28"/>
        </w:rPr>
        <w:t xml:space="preserve"> </w:t>
      </w:r>
      <w:r w:rsidR="001B207D" w:rsidRPr="00AB1C9A">
        <w:rPr>
          <w:rFonts w:cs="Times New Roman"/>
          <w:color w:val="164397"/>
          <w:szCs w:val="28"/>
        </w:rPr>
        <w:t>hoàn</w:t>
      </w:r>
      <w:r w:rsidR="001B207D" w:rsidRPr="00AB1C9A">
        <w:rPr>
          <w:rFonts w:cs="Times New Roman"/>
          <w:color w:val="164397"/>
          <w:szCs w:val="28"/>
          <w:lang w:val="vi-VN"/>
        </w:rPr>
        <w:t xml:space="preserve"> thành xuất sắc nhiệm vụ</w:t>
      </w:r>
      <w:r w:rsidRPr="00AB1C9A">
        <w:rPr>
          <w:rFonts w:cs="Times New Roman"/>
          <w:color w:val="164397"/>
          <w:szCs w:val="28"/>
        </w:rPr>
        <w:t>. Đây là</w:t>
      </w:r>
      <w:r w:rsidRPr="00AB1C9A">
        <w:rPr>
          <w:rFonts w:cs="Times New Roman"/>
          <w:color w:val="164397"/>
          <w:szCs w:val="28"/>
          <w:lang w:val="vi-VN"/>
        </w:rPr>
        <w:t xml:space="preserve"> thành tích nổi bật</w:t>
      </w:r>
      <w:r w:rsidRPr="00AB1C9A">
        <w:rPr>
          <w:rFonts w:cs="Times New Roman"/>
          <w:color w:val="164397"/>
          <w:szCs w:val="28"/>
        </w:rPr>
        <w:t xml:space="preserve">, rất đáng </w:t>
      </w:r>
      <w:r w:rsidRPr="00AB1C9A">
        <w:rPr>
          <w:rFonts w:cs="Times New Roman"/>
          <w:color w:val="164397"/>
          <w:szCs w:val="28"/>
          <w:lang w:val="vi-VN"/>
        </w:rPr>
        <w:t>tự hào</w:t>
      </w:r>
      <w:r w:rsidRPr="00AB1C9A">
        <w:rPr>
          <w:rFonts w:cs="Times New Roman"/>
          <w:color w:val="164397"/>
          <w:szCs w:val="28"/>
        </w:rPr>
        <w:t xml:space="preserve"> của EVNNPT trong năm 2022.</w:t>
      </w:r>
    </w:p>
    <w:p w14:paraId="2747B8B0" w14:textId="7025889E" w:rsidR="001C169D" w:rsidRPr="00AB1C9A" w:rsidRDefault="00BF269E" w:rsidP="00AB1C9A">
      <w:pPr>
        <w:widowControl w:val="0"/>
        <w:spacing w:before="160" w:line="288" w:lineRule="auto"/>
        <w:jc w:val="both"/>
        <w:rPr>
          <w:rFonts w:cs="Times New Roman"/>
          <w:color w:val="164397"/>
          <w:szCs w:val="28"/>
          <w:lang w:val="nl-NL"/>
        </w:rPr>
      </w:pPr>
      <w:r w:rsidRPr="00AB1C9A">
        <w:rPr>
          <w:rFonts w:cs="Times New Roman"/>
          <w:color w:val="164397"/>
          <w:szCs w:val="28"/>
          <w:lang w:val="vi-VN"/>
        </w:rPr>
        <w:t xml:space="preserve">Năm 2022, lưới </w:t>
      </w:r>
      <w:r w:rsidR="007833B9" w:rsidRPr="00AB1C9A">
        <w:rPr>
          <w:rFonts w:cs="Times New Roman"/>
          <w:color w:val="164397"/>
          <w:szCs w:val="28"/>
          <w:lang w:val="vi-VN"/>
        </w:rPr>
        <w:t>truyền tải điện</w:t>
      </w:r>
      <w:r w:rsidRPr="00AB1C9A">
        <w:rPr>
          <w:rFonts w:cs="Times New Roman"/>
          <w:color w:val="164397"/>
          <w:szCs w:val="28"/>
          <w:lang w:val="vi-VN"/>
        </w:rPr>
        <w:t xml:space="preserve"> do </w:t>
      </w:r>
      <w:r w:rsidR="00DB6129" w:rsidRPr="00AB1C9A">
        <w:rPr>
          <w:rFonts w:cs="Times New Roman"/>
          <w:color w:val="164397"/>
          <w:szCs w:val="28"/>
          <w:lang w:val="nl-NL"/>
        </w:rPr>
        <w:t>EVNNPT</w:t>
      </w:r>
      <w:r w:rsidRPr="00AB1C9A">
        <w:rPr>
          <w:rFonts w:cs="Times New Roman"/>
          <w:color w:val="164397"/>
          <w:szCs w:val="28"/>
          <w:lang w:val="vi-VN"/>
        </w:rPr>
        <w:t xml:space="preserve"> quản lý</w:t>
      </w:r>
      <w:r w:rsidR="00DB6129" w:rsidRPr="00AB1C9A">
        <w:rPr>
          <w:rFonts w:cs="Times New Roman"/>
          <w:color w:val="164397"/>
          <w:szCs w:val="28"/>
          <w:lang w:val="nl-NL"/>
        </w:rPr>
        <w:t xml:space="preserve"> đã truyền tải an toàn sản lượng điện là </w:t>
      </w:r>
      <w:r w:rsidR="00AD6925" w:rsidRPr="00AB1C9A">
        <w:rPr>
          <w:color w:val="164397"/>
          <w:szCs w:val="28"/>
          <w:lang w:val="nl-NL"/>
        </w:rPr>
        <w:t>211,47 tỷ kWh, tăng 5,28% so với năm 2021</w:t>
      </w:r>
      <w:r w:rsidR="00DB6129" w:rsidRPr="00AB1C9A">
        <w:rPr>
          <w:rFonts w:cs="Times New Roman"/>
          <w:color w:val="164397"/>
          <w:szCs w:val="28"/>
          <w:lang w:val="nl-NL"/>
        </w:rPr>
        <w:t xml:space="preserve">, </w:t>
      </w:r>
      <w:r w:rsidR="00502015" w:rsidRPr="00AB1C9A">
        <w:rPr>
          <w:rFonts w:cs="Times New Roman"/>
          <w:color w:val="164397"/>
          <w:szCs w:val="28"/>
          <w:lang w:val="nl-NL"/>
        </w:rPr>
        <w:t xml:space="preserve">góp phần quan trọng </w:t>
      </w:r>
      <w:r w:rsidR="008A4B1F" w:rsidRPr="00AB1C9A">
        <w:rPr>
          <w:rFonts w:cs="Times New Roman"/>
          <w:color w:val="164397"/>
          <w:szCs w:val="28"/>
          <w:lang w:val="nl-NL"/>
        </w:rPr>
        <w:t>để</w:t>
      </w:r>
      <w:r w:rsidR="00502015" w:rsidRPr="00AB1C9A">
        <w:rPr>
          <w:rFonts w:cs="Times New Roman"/>
          <w:color w:val="164397"/>
          <w:szCs w:val="28"/>
          <w:lang w:val="nl-NL"/>
        </w:rPr>
        <w:t xml:space="preserve"> EVN đảm bảo cung cấp đủ điện cho phát triển kinh tế</w:t>
      </w:r>
      <w:r w:rsidR="00CE7890" w:rsidRPr="00AB1C9A">
        <w:rPr>
          <w:rFonts w:cs="Times New Roman"/>
          <w:color w:val="164397"/>
          <w:szCs w:val="28"/>
          <w:lang w:val="nl-NL"/>
        </w:rPr>
        <w:t xml:space="preserve"> -</w:t>
      </w:r>
      <w:r w:rsidR="00502015" w:rsidRPr="00AB1C9A">
        <w:rPr>
          <w:rFonts w:cs="Times New Roman"/>
          <w:color w:val="164397"/>
          <w:szCs w:val="28"/>
          <w:lang w:val="nl-NL"/>
        </w:rPr>
        <w:t xml:space="preserve"> xã hội của đất nước và đời sống của nhân dân.</w:t>
      </w:r>
      <w:r w:rsidR="00DB6129" w:rsidRPr="00AB1C9A">
        <w:rPr>
          <w:rFonts w:cs="Times New Roman"/>
          <w:color w:val="164397"/>
          <w:szCs w:val="28"/>
          <w:lang w:val="nl-NL"/>
        </w:rPr>
        <w:t xml:space="preserve"> </w:t>
      </w:r>
      <w:r w:rsidR="007833B9" w:rsidRPr="00AB1C9A">
        <w:rPr>
          <w:rFonts w:cs="Times New Roman"/>
          <w:color w:val="164397"/>
          <w:szCs w:val="28"/>
          <w:lang w:val="nl-NL"/>
        </w:rPr>
        <w:t xml:space="preserve">Tổn thất điện năng thực hiện năm 2022 đạt </w:t>
      </w:r>
      <w:r w:rsidR="007833B9" w:rsidRPr="00AB1C9A">
        <w:rPr>
          <w:color w:val="164397"/>
          <w:spacing w:val="-4"/>
          <w:szCs w:val="28"/>
          <w:lang w:val="nl-NL"/>
        </w:rPr>
        <w:t>2,5</w:t>
      </w:r>
      <w:r w:rsidR="007833B9" w:rsidRPr="00AB1C9A">
        <w:rPr>
          <w:color w:val="164397"/>
          <w:spacing w:val="-4"/>
          <w:szCs w:val="28"/>
        </w:rPr>
        <w:t>4</w:t>
      </w:r>
      <w:r w:rsidR="007833B9" w:rsidRPr="00AB1C9A">
        <w:rPr>
          <w:color w:val="164397"/>
          <w:spacing w:val="-4"/>
          <w:szCs w:val="28"/>
          <w:lang w:val="nl-NL"/>
        </w:rPr>
        <w:t>%, tăng cao 0,2</w:t>
      </w:r>
      <w:r w:rsidR="007833B9" w:rsidRPr="00AB1C9A">
        <w:rPr>
          <w:color w:val="164397"/>
          <w:spacing w:val="-4"/>
          <w:szCs w:val="28"/>
        </w:rPr>
        <w:t>5</w:t>
      </w:r>
      <w:r w:rsidR="007833B9" w:rsidRPr="00AB1C9A">
        <w:rPr>
          <w:rFonts w:cs="Times New Roman"/>
          <w:color w:val="164397"/>
          <w:szCs w:val="28"/>
          <w:lang w:val="nl-NL"/>
        </w:rPr>
        <w:t xml:space="preserve">% so với năm 2021, xuất phát chính từ nguyên nhân khách quan do khai thác cao các nguồn điện giá rẻ (nguồn thủy điện Tây Bắc, miền Trung và nguồn năng lượng tái tạo) trong bối cảnh giá nguyên liệu đầu vào tăng cao (than, dầu, khí), dẫn đến truyền tải cao trên lưới 500 kV Bắc - Trung - Nam để đảm bảo cấp điện cho miền Bắc, miền Nam. </w:t>
      </w:r>
      <w:r w:rsidR="00136FBD" w:rsidRPr="00AB1C9A">
        <w:rPr>
          <w:rFonts w:cs="Times New Roman"/>
          <w:color w:val="164397"/>
          <w:szCs w:val="28"/>
          <w:lang w:val="nl-NL"/>
        </w:rPr>
        <w:t>Trong</w:t>
      </w:r>
      <w:r w:rsidR="00136FBD" w:rsidRPr="00AB1C9A">
        <w:rPr>
          <w:rFonts w:cs="Times New Roman"/>
          <w:color w:val="164397"/>
          <w:szCs w:val="28"/>
          <w:lang w:val="vi-VN"/>
        </w:rPr>
        <w:t xml:space="preserve"> năm vừa qua</w:t>
      </w:r>
      <w:r w:rsidR="00136FBD" w:rsidRPr="00AB1C9A">
        <w:rPr>
          <w:rFonts w:cs="Times New Roman"/>
          <w:color w:val="164397"/>
          <w:szCs w:val="28"/>
          <w:lang w:val="nl-NL"/>
        </w:rPr>
        <w:t xml:space="preserve">, </w:t>
      </w:r>
      <w:r w:rsidR="00136FBD" w:rsidRPr="00AB1C9A">
        <w:rPr>
          <w:rFonts w:cs="Times New Roman"/>
          <w:color w:val="164397"/>
          <w:szCs w:val="28"/>
          <w:lang w:val="vi-VN"/>
        </w:rPr>
        <w:t>v</w:t>
      </w:r>
      <w:r w:rsidR="00136FBD" w:rsidRPr="00AB1C9A">
        <w:rPr>
          <w:rFonts w:cs="Times New Roman"/>
          <w:color w:val="164397"/>
          <w:szCs w:val="28"/>
          <w:lang w:val="nl-NL"/>
        </w:rPr>
        <w:t>ới</w:t>
      </w:r>
      <w:r w:rsidR="00136FBD" w:rsidRPr="00AB1C9A">
        <w:rPr>
          <w:rFonts w:cs="Times New Roman"/>
          <w:color w:val="164397"/>
          <w:szCs w:val="28"/>
          <w:lang w:val="vi-VN"/>
        </w:rPr>
        <w:t xml:space="preserve"> việc</w:t>
      </w:r>
      <w:r w:rsidR="008A4B1F" w:rsidRPr="00AB1C9A">
        <w:rPr>
          <w:rFonts w:cs="Times New Roman"/>
          <w:color w:val="164397"/>
          <w:szCs w:val="28"/>
          <w:lang w:val="nl-NL"/>
        </w:rPr>
        <w:t xml:space="preserve"> thực hiện</w:t>
      </w:r>
      <w:r w:rsidR="00EB1685" w:rsidRPr="00AB1C9A">
        <w:rPr>
          <w:rFonts w:cs="Times New Roman"/>
          <w:color w:val="164397"/>
          <w:szCs w:val="28"/>
          <w:lang w:val="nl-NL"/>
        </w:rPr>
        <w:t xml:space="preserve"> </w:t>
      </w:r>
      <w:r w:rsidR="00136FBD" w:rsidRPr="00AB1C9A">
        <w:rPr>
          <w:rFonts w:cs="Times New Roman"/>
          <w:color w:val="164397"/>
          <w:szCs w:val="28"/>
          <w:lang w:val="nl-NL"/>
        </w:rPr>
        <w:t>đồng</w:t>
      </w:r>
      <w:r w:rsidR="00136FBD" w:rsidRPr="00AB1C9A">
        <w:rPr>
          <w:rFonts w:cs="Times New Roman"/>
          <w:color w:val="164397"/>
          <w:szCs w:val="28"/>
          <w:lang w:val="vi-VN"/>
        </w:rPr>
        <w:t xml:space="preserve"> bộ</w:t>
      </w:r>
      <w:r w:rsidR="006629F3" w:rsidRPr="00AB1C9A">
        <w:rPr>
          <w:rFonts w:cs="Times New Roman"/>
          <w:color w:val="164397"/>
          <w:szCs w:val="28"/>
          <w:lang w:val="nl-NL"/>
        </w:rPr>
        <w:t xml:space="preserve"> </w:t>
      </w:r>
      <w:r w:rsidR="00136FBD" w:rsidRPr="00AB1C9A">
        <w:rPr>
          <w:rFonts w:cs="Times New Roman"/>
          <w:color w:val="164397"/>
          <w:szCs w:val="28"/>
          <w:lang w:val="nl-NL"/>
        </w:rPr>
        <w:t>nhiều</w:t>
      </w:r>
      <w:r w:rsidR="006629F3" w:rsidRPr="00AB1C9A">
        <w:rPr>
          <w:rFonts w:cs="Times New Roman"/>
          <w:color w:val="164397"/>
          <w:szCs w:val="28"/>
          <w:lang w:val="nl-NL"/>
        </w:rPr>
        <w:t xml:space="preserve"> giải pháp</w:t>
      </w:r>
      <w:r w:rsidR="00136FBD" w:rsidRPr="00AB1C9A">
        <w:rPr>
          <w:rFonts w:cs="Times New Roman"/>
          <w:color w:val="164397"/>
          <w:szCs w:val="28"/>
          <w:lang w:val="vi-VN"/>
        </w:rPr>
        <w:t xml:space="preserve"> để</w:t>
      </w:r>
      <w:r w:rsidR="006629F3" w:rsidRPr="00AB1C9A">
        <w:rPr>
          <w:rFonts w:cs="Times New Roman"/>
          <w:color w:val="164397"/>
          <w:szCs w:val="28"/>
          <w:lang w:val="nl-NL"/>
        </w:rPr>
        <w:t xml:space="preserve"> giảm sự cố</w:t>
      </w:r>
      <w:r w:rsidR="00EB1685" w:rsidRPr="00AB1C9A">
        <w:rPr>
          <w:rFonts w:cs="Times New Roman"/>
          <w:color w:val="164397"/>
          <w:szCs w:val="28"/>
          <w:lang w:val="nl-NL"/>
        </w:rPr>
        <w:t>,</w:t>
      </w:r>
      <w:r w:rsidR="00502015" w:rsidRPr="00AB1C9A">
        <w:rPr>
          <w:rFonts w:cs="Times New Roman"/>
          <w:color w:val="164397"/>
          <w:szCs w:val="28"/>
          <w:lang w:val="nl-NL"/>
        </w:rPr>
        <w:t xml:space="preserve"> </w:t>
      </w:r>
      <w:r w:rsidR="007C7EC4" w:rsidRPr="00AB1C9A">
        <w:rPr>
          <w:rFonts w:cs="Times New Roman"/>
          <w:color w:val="164397"/>
          <w:szCs w:val="28"/>
          <w:lang w:val="nl-NL"/>
        </w:rPr>
        <w:t>toàn Tổng công ty</w:t>
      </w:r>
      <w:r w:rsidR="001C169D" w:rsidRPr="00AB1C9A">
        <w:rPr>
          <w:rFonts w:cs="Times New Roman"/>
          <w:color w:val="164397"/>
          <w:szCs w:val="28"/>
          <w:lang w:val="nl-NL"/>
        </w:rPr>
        <w:t xml:space="preserve"> </w:t>
      </w:r>
      <w:r w:rsidR="00EB1685" w:rsidRPr="00AB1C9A">
        <w:rPr>
          <w:rFonts w:cs="Times New Roman"/>
          <w:color w:val="164397"/>
          <w:szCs w:val="28"/>
          <w:lang w:val="nl-NL"/>
        </w:rPr>
        <w:t xml:space="preserve">đã </w:t>
      </w:r>
      <w:r w:rsidR="001C169D" w:rsidRPr="00AB1C9A">
        <w:rPr>
          <w:rFonts w:cs="Times New Roman"/>
          <w:color w:val="164397"/>
          <w:szCs w:val="28"/>
          <w:lang w:val="nl-NL"/>
        </w:rPr>
        <w:t xml:space="preserve">giảm </w:t>
      </w:r>
      <w:r w:rsidR="00550000" w:rsidRPr="00AB1C9A">
        <w:rPr>
          <w:rFonts w:cs="Times New Roman"/>
          <w:color w:val="164397"/>
          <w:szCs w:val="28"/>
          <w:lang w:val="nl-NL"/>
        </w:rPr>
        <w:t xml:space="preserve">được </w:t>
      </w:r>
      <w:r w:rsidR="001A7CE5" w:rsidRPr="00AB1C9A">
        <w:rPr>
          <w:rFonts w:cs="Times New Roman"/>
          <w:color w:val="164397"/>
          <w:szCs w:val="28"/>
          <w:lang w:val="nl-NL"/>
        </w:rPr>
        <w:t>0</w:t>
      </w:r>
      <w:r w:rsidR="00AD6925" w:rsidRPr="00AB1C9A">
        <w:rPr>
          <w:rFonts w:cs="Times New Roman"/>
          <w:color w:val="164397"/>
          <w:szCs w:val="28"/>
          <w:lang w:val="vi-VN"/>
        </w:rPr>
        <w:t>3</w:t>
      </w:r>
      <w:r w:rsidR="001C169D" w:rsidRPr="00AB1C9A">
        <w:rPr>
          <w:rFonts w:cs="Times New Roman"/>
          <w:color w:val="164397"/>
          <w:szCs w:val="28"/>
          <w:lang w:val="nl-NL"/>
        </w:rPr>
        <w:t xml:space="preserve"> vụ sự cố so với năm 202</w:t>
      </w:r>
      <w:r w:rsidR="001A7CE5" w:rsidRPr="00AB1C9A">
        <w:rPr>
          <w:rFonts w:cs="Times New Roman"/>
          <w:color w:val="164397"/>
          <w:szCs w:val="28"/>
          <w:lang w:val="nl-NL"/>
        </w:rPr>
        <w:t>1</w:t>
      </w:r>
      <w:r w:rsidR="00B54B09" w:rsidRPr="00AB1C9A">
        <w:rPr>
          <w:rFonts w:cs="Times New Roman"/>
          <w:color w:val="164397"/>
          <w:szCs w:val="28"/>
          <w:lang w:val="nl-NL"/>
        </w:rPr>
        <w:t>;</w:t>
      </w:r>
      <w:r w:rsidR="001C169D" w:rsidRPr="00AB1C9A">
        <w:rPr>
          <w:rFonts w:cs="Times New Roman"/>
          <w:color w:val="164397"/>
          <w:szCs w:val="28"/>
          <w:lang w:val="nl-NL"/>
        </w:rPr>
        <w:t xml:space="preserve"> </w:t>
      </w:r>
      <w:bookmarkStart w:id="0" w:name="_Hlk61351650"/>
      <w:r w:rsidR="001C169D" w:rsidRPr="00AB1C9A">
        <w:rPr>
          <w:rFonts w:cs="Times New Roman"/>
          <w:color w:val="164397"/>
          <w:szCs w:val="28"/>
          <w:lang w:val="nl-NL"/>
        </w:rPr>
        <w:t xml:space="preserve">tất cả các chỉ tiêu suất sự cố đều </w:t>
      </w:r>
      <w:r w:rsidR="00495954" w:rsidRPr="00AB1C9A">
        <w:rPr>
          <w:rFonts w:cs="Times New Roman"/>
          <w:color w:val="164397"/>
          <w:szCs w:val="28"/>
          <w:lang w:val="nl-NL"/>
        </w:rPr>
        <w:t>đạt</w:t>
      </w:r>
      <w:r w:rsidR="001C169D" w:rsidRPr="00AB1C9A">
        <w:rPr>
          <w:rFonts w:cs="Times New Roman"/>
          <w:color w:val="164397"/>
          <w:szCs w:val="28"/>
          <w:lang w:val="nl-NL"/>
        </w:rPr>
        <w:t xml:space="preserve"> so với kế hoạch được giao</w:t>
      </w:r>
      <w:bookmarkEnd w:id="0"/>
      <w:r w:rsidR="001C169D" w:rsidRPr="00AB1C9A">
        <w:rPr>
          <w:rFonts w:cs="Times New Roman"/>
          <w:color w:val="164397"/>
          <w:szCs w:val="28"/>
          <w:lang w:val="nl-NL"/>
        </w:rPr>
        <w:t>.</w:t>
      </w:r>
      <w:bookmarkStart w:id="1" w:name="_Hlk61513638"/>
      <w:r w:rsidR="00495954" w:rsidRPr="00AB1C9A">
        <w:rPr>
          <w:rFonts w:cs="Times New Roman"/>
          <w:color w:val="164397"/>
          <w:szCs w:val="28"/>
          <w:lang w:val="da-DK"/>
        </w:rPr>
        <w:t xml:space="preserve"> Các sự cố đã được EVNNPT</w:t>
      </w:r>
      <w:r w:rsidR="00495954" w:rsidRPr="00AB1C9A">
        <w:rPr>
          <w:rFonts w:cs="Times New Roman"/>
          <w:i/>
          <w:color w:val="164397"/>
          <w:szCs w:val="28"/>
          <w:lang w:val="da-DK"/>
        </w:rPr>
        <w:t xml:space="preserve"> </w:t>
      </w:r>
      <w:r w:rsidR="00495954" w:rsidRPr="00AB1C9A">
        <w:rPr>
          <w:rFonts w:cs="Times New Roman"/>
          <w:color w:val="164397"/>
          <w:szCs w:val="28"/>
          <w:lang w:val="da-DK"/>
        </w:rPr>
        <w:t>tập trung xử lý nhanh, khôi phục cấp điện kịp thời</w:t>
      </w:r>
      <w:bookmarkEnd w:id="1"/>
      <w:r w:rsidR="00495954" w:rsidRPr="00AB1C9A">
        <w:rPr>
          <w:rFonts w:cs="Times New Roman"/>
          <w:color w:val="164397"/>
          <w:szCs w:val="28"/>
          <w:lang w:val="da-DK"/>
        </w:rPr>
        <w:t>, không để xảy ra sự cố gây ảnh hưởng lớn đến quá trình cung cấp điện cho phụ tải và gây mất điện trên diện rộng.</w:t>
      </w:r>
      <w:r w:rsidR="005D178C" w:rsidRPr="00AB1C9A">
        <w:rPr>
          <w:color w:val="164397"/>
          <w:szCs w:val="28"/>
        </w:rPr>
        <w:t xml:space="preserve"> Đ</w:t>
      </w:r>
      <w:r w:rsidR="005D178C" w:rsidRPr="00AB1C9A">
        <w:rPr>
          <w:color w:val="164397"/>
          <w:szCs w:val="28"/>
          <w:lang w:val="vi-VN"/>
        </w:rPr>
        <w:t xml:space="preserve">ến hết năm 2022, toàn Tổng công ty đã chuyển 115 trong tổng số 146 </w:t>
      </w:r>
      <w:r w:rsidR="0091592A" w:rsidRPr="00AB1C9A">
        <w:rPr>
          <w:color w:val="164397"/>
          <w:szCs w:val="28"/>
          <w:lang w:val="vi-VN"/>
        </w:rPr>
        <w:t>trạm biến áp</w:t>
      </w:r>
      <w:r w:rsidR="005D178C" w:rsidRPr="00AB1C9A">
        <w:rPr>
          <w:color w:val="164397"/>
          <w:szCs w:val="28"/>
          <w:lang w:val="vi-VN"/>
        </w:rPr>
        <w:t xml:space="preserve"> 220 kV (đạt 78,8%) sang vận hành theo</w:t>
      </w:r>
      <w:r w:rsidR="005D178C" w:rsidRPr="00AB1C9A">
        <w:rPr>
          <w:color w:val="164397"/>
          <w:szCs w:val="28"/>
        </w:rPr>
        <w:t xml:space="preserve"> tiêu chí </w:t>
      </w:r>
      <w:r w:rsidR="0091592A" w:rsidRPr="00AB1C9A">
        <w:rPr>
          <w:color w:val="164397"/>
          <w:szCs w:val="28"/>
        </w:rPr>
        <w:t>trạm biến áp</w:t>
      </w:r>
      <w:r w:rsidR="005D178C" w:rsidRPr="00AB1C9A">
        <w:rPr>
          <w:color w:val="164397"/>
          <w:szCs w:val="28"/>
        </w:rPr>
        <w:t xml:space="preserve"> không người trực</w:t>
      </w:r>
      <w:r w:rsidR="005D178C" w:rsidRPr="00AB1C9A">
        <w:rPr>
          <w:bCs/>
          <w:iCs/>
          <w:color w:val="164397"/>
          <w:szCs w:val="28"/>
          <w:lang w:val="es-ES"/>
        </w:rPr>
        <w:t>.</w:t>
      </w:r>
    </w:p>
    <w:p w14:paraId="469B1FE9" w14:textId="1B5B4BE4" w:rsidR="001E2B2C" w:rsidRPr="00AB1C9A" w:rsidRDefault="00B15173" w:rsidP="00AB1C9A">
      <w:pPr>
        <w:widowControl w:val="0"/>
        <w:spacing w:before="160" w:line="288" w:lineRule="auto"/>
        <w:jc w:val="both"/>
        <w:rPr>
          <w:rFonts w:cs="Times New Roman"/>
          <w:color w:val="164397"/>
          <w:szCs w:val="28"/>
          <w:lang w:val="nl-NL"/>
        </w:rPr>
      </w:pPr>
      <w:r w:rsidRPr="00AB1C9A">
        <w:rPr>
          <w:rFonts w:cs="Times New Roman"/>
          <w:color w:val="164397"/>
          <w:szCs w:val="28"/>
          <w:lang w:val="nl-NL"/>
        </w:rPr>
        <w:lastRenderedPageBreak/>
        <w:t xml:space="preserve">Trong công tác </w:t>
      </w:r>
      <w:r w:rsidR="007833B9" w:rsidRPr="00AB1C9A">
        <w:rPr>
          <w:rFonts w:cs="Times New Roman"/>
          <w:color w:val="164397"/>
          <w:szCs w:val="28"/>
          <w:lang w:val="nl-NL"/>
        </w:rPr>
        <w:t>đầu tư xây dựng</w:t>
      </w:r>
      <w:r w:rsidRPr="00AB1C9A">
        <w:rPr>
          <w:rFonts w:cs="Times New Roman"/>
          <w:color w:val="164397"/>
          <w:szCs w:val="28"/>
          <w:lang w:val="nl-NL"/>
        </w:rPr>
        <w:t xml:space="preserve">, </w:t>
      </w:r>
      <w:r w:rsidR="00964B59" w:rsidRPr="00AB1C9A">
        <w:rPr>
          <w:rFonts w:cs="Times New Roman"/>
          <w:color w:val="164397"/>
          <w:szCs w:val="28"/>
          <w:lang w:val="nl-NL"/>
        </w:rPr>
        <w:t>mặc dù gặp nhiều khó khăn, vướng mắc như ảnh hưởng dịch Covid-19 (trong các tháng đầu năm), vướng mắc</w:t>
      </w:r>
      <w:r w:rsidR="00745099" w:rsidRPr="00AB1C9A">
        <w:rPr>
          <w:rFonts w:cs="Times New Roman"/>
          <w:color w:val="164397"/>
          <w:szCs w:val="28"/>
          <w:lang w:val="vi-VN"/>
        </w:rPr>
        <w:t xml:space="preserve"> kéo dài trong việc</w:t>
      </w:r>
      <w:r w:rsidR="00964B59" w:rsidRPr="00AB1C9A">
        <w:rPr>
          <w:rFonts w:cs="Times New Roman"/>
          <w:color w:val="164397"/>
          <w:szCs w:val="28"/>
          <w:lang w:val="nl-NL"/>
        </w:rPr>
        <w:t xml:space="preserve"> triển khai các thủ tục </w:t>
      </w:r>
      <w:r w:rsidR="00745099" w:rsidRPr="00AB1C9A">
        <w:rPr>
          <w:rFonts w:cs="Times New Roman"/>
          <w:color w:val="164397"/>
          <w:szCs w:val="28"/>
          <w:lang w:val="nl-NL"/>
        </w:rPr>
        <w:t>chuẩn</w:t>
      </w:r>
      <w:r w:rsidR="00745099" w:rsidRPr="00AB1C9A">
        <w:rPr>
          <w:rFonts w:cs="Times New Roman"/>
          <w:color w:val="164397"/>
          <w:szCs w:val="28"/>
          <w:lang w:val="vi-VN"/>
        </w:rPr>
        <w:t xml:space="preserve"> bị </w:t>
      </w:r>
      <w:r w:rsidR="00964B59" w:rsidRPr="00AB1C9A">
        <w:rPr>
          <w:rFonts w:cs="Times New Roman"/>
          <w:color w:val="164397"/>
          <w:szCs w:val="28"/>
          <w:lang w:val="nl-NL"/>
        </w:rPr>
        <w:t xml:space="preserve">đầu tư, công tác </w:t>
      </w:r>
      <w:r w:rsidR="007833B9" w:rsidRPr="00AB1C9A">
        <w:rPr>
          <w:rFonts w:cs="Times New Roman"/>
          <w:color w:val="164397"/>
          <w:szCs w:val="28"/>
          <w:lang w:val="nl-NL"/>
        </w:rPr>
        <w:t>bồi thường giải phóng mặt bằng</w:t>
      </w:r>
      <w:r w:rsidR="00964B59" w:rsidRPr="00AB1C9A">
        <w:rPr>
          <w:rFonts w:cs="Times New Roman"/>
          <w:color w:val="164397"/>
          <w:szCs w:val="28"/>
          <w:lang w:val="nl-NL"/>
        </w:rPr>
        <w:t>, chuyển đổi mục đích đất rừng</w:t>
      </w:r>
      <w:r w:rsidR="00745099" w:rsidRPr="00AB1C9A">
        <w:rPr>
          <w:rFonts w:cs="Times New Roman"/>
          <w:color w:val="164397"/>
          <w:szCs w:val="28"/>
          <w:lang w:val="vi-VN"/>
        </w:rPr>
        <w:t>,</w:t>
      </w:r>
      <w:r w:rsidR="00745099" w:rsidRPr="00AB1C9A">
        <w:rPr>
          <w:rFonts w:cs="Times New Roman"/>
          <w:color w:val="164397"/>
          <w:szCs w:val="28"/>
        </w:rPr>
        <w:t xml:space="preserve"> xuất hiện thêm một số thủ</w:t>
      </w:r>
      <w:r w:rsidR="00745099" w:rsidRPr="00AB1C9A">
        <w:rPr>
          <w:rFonts w:cs="Times New Roman"/>
          <w:color w:val="164397"/>
          <w:szCs w:val="28"/>
          <w:lang w:val="vi-VN"/>
        </w:rPr>
        <w:t xml:space="preserve"> tục</w:t>
      </w:r>
      <w:r w:rsidR="00745099" w:rsidRPr="00AB1C9A">
        <w:rPr>
          <w:rFonts w:cs="Times New Roman"/>
          <w:color w:val="164397"/>
          <w:szCs w:val="28"/>
        </w:rPr>
        <w:t xml:space="preserve"> liên quan đến</w:t>
      </w:r>
      <w:r w:rsidR="00745099" w:rsidRPr="00AB1C9A">
        <w:rPr>
          <w:rFonts w:cs="Times New Roman"/>
          <w:color w:val="164397"/>
          <w:szCs w:val="28"/>
          <w:lang w:val="vi-VN"/>
        </w:rPr>
        <w:t xml:space="preserve"> chủ trương đầu tư</w:t>
      </w:r>
      <w:r w:rsidR="00AD6925" w:rsidRPr="00AB1C9A">
        <w:rPr>
          <w:color w:val="164397"/>
          <w:szCs w:val="28"/>
          <w:lang w:val="vi-VN"/>
        </w:rPr>
        <w:t>, KHTTTHDA-1,</w:t>
      </w:r>
      <w:r w:rsidR="00993854" w:rsidRPr="00AB1C9A">
        <w:rPr>
          <w:color w:val="164397"/>
          <w:szCs w:val="28"/>
          <w:lang w:val="vi-VN"/>
        </w:rPr>
        <w:t xml:space="preserve"> KHTTTHDA</w:t>
      </w:r>
      <w:r w:rsidR="00AD6925" w:rsidRPr="00AB1C9A">
        <w:rPr>
          <w:color w:val="164397"/>
          <w:szCs w:val="28"/>
          <w:lang w:val="vi-VN"/>
        </w:rPr>
        <w:t>-2</w:t>
      </w:r>
      <w:r w:rsidR="00745099" w:rsidRPr="00AB1C9A">
        <w:rPr>
          <w:rFonts w:cs="Times New Roman"/>
          <w:color w:val="164397"/>
          <w:szCs w:val="28"/>
          <w:lang w:val="vi-VN"/>
        </w:rPr>
        <w:t>,</w:t>
      </w:r>
      <w:r w:rsidR="00745099" w:rsidRPr="00AB1C9A">
        <w:rPr>
          <w:rFonts w:cs="Times New Roman"/>
          <w:color w:val="164397"/>
          <w:szCs w:val="28"/>
        </w:rPr>
        <w:t xml:space="preserve"> lựa</w:t>
      </w:r>
      <w:r w:rsidR="00745099" w:rsidRPr="00AB1C9A">
        <w:rPr>
          <w:rFonts w:cs="Times New Roman"/>
          <w:color w:val="164397"/>
          <w:szCs w:val="28"/>
          <w:lang w:val="vi-VN"/>
        </w:rPr>
        <w:t xml:space="preserve"> chọn nhà</w:t>
      </w:r>
      <w:r w:rsidR="00745099" w:rsidRPr="00AB1C9A">
        <w:rPr>
          <w:rFonts w:cs="Times New Roman"/>
          <w:color w:val="164397"/>
          <w:szCs w:val="28"/>
        </w:rPr>
        <w:t xml:space="preserve"> thầu</w:t>
      </w:r>
      <w:r w:rsidR="00745099" w:rsidRPr="00AB1C9A">
        <w:rPr>
          <w:rFonts w:cs="Times New Roman"/>
          <w:color w:val="164397"/>
          <w:szCs w:val="28"/>
          <w:lang w:val="da-DK"/>
        </w:rPr>
        <w:t xml:space="preserve">, </w:t>
      </w:r>
      <w:r w:rsidR="00745099" w:rsidRPr="00AB1C9A">
        <w:rPr>
          <w:rFonts w:cs="Times New Roman"/>
          <w:color w:val="164397"/>
          <w:szCs w:val="28"/>
          <w:lang w:val="vi-VN"/>
        </w:rPr>
        <w:t>Quy hoạch điện VIII chưa được cấp thẩm quyền phê duyệt</w:t>
      </w:r>
      <w:r w:rsidR="00745099" w:rsidRPr="00AB1C9A">
        <w:rPr>
          <w:rFonts w:cs="Times New Roman"/>
          <w:color w:val="164397"/>
          <w:szCs w:val="28"/>
        </w:rPr>
        <w:t xml:space="preserve"> nên chưa giao</w:t>
      </w:r>
      <w:r w:rsidR="00745099" w:rsidRPr="00AB1C9A">
        <w:rPr>
          <w:rFonts w:cs="Times New Roman"/>
          <w:color w:val="164397"/>
          <w:szCs w:val="28"/>
          <w:lang w:val="vi-VN"/>
        </w:rPr>
        <w:t xml:space="preserve">, </w:t>
      </w:r>
      <w:r w:rsidR="00745099" w:rsidRPr="00AB1C9A">
        <w:rPr>
          <w:rFonts w:cs="Times New Roman"/>
          <w:color w:val="164397"/>
          <w:szCs w:val="28"/>
        </w:rPr>
        <w:t>phê duyệt được một số dự án</w:t>
      </w:r>
      <w:r w:rsidR="00745099" w:rsidRPr="00AB1C9A">
        <w:rPr>
          <w:rFonts w:cs="Times New Roman"/>
          <w:color w:val="164397"/>
          <w:szCs w:val="28"/>
          <w:lang w:val="vi-VN"/>
        </w:rPr>
        <w:t xml:space="preserve"> và</w:t>
      </w:r>
      <w:r w:rsidR="00964B59" w:rsidRPr="00AB1C9A">
        <w:rPr>
          <w:rFonts w:cs="Times New Roman"/>
          <w:color w:val="164397"/>
          <w:szCs w:val="28"/>
          <w:lang w:val="nl-NL"/>
        </w:rPr>
        <w:t xml:space="preserve"> giá vật tư, vật liệu tăng cao</w:t>
      </w:r>
      <w:r w:rsidR="001E2B2C" w:rsidRPr="00AB1C9A">
        <w:rPr>
          <w:rFonts w:cs="Times New Roman"/>
          <w:color w:val="164397"/>
          <w:szCs w:val="28"/>
          <w:lang w:val="nl-NL"/>
        </w:rPr>
        <w:t>,</w:t>
      </w:r>
      <w:r w:rsidR="00964B59" w:rsidRPr="00AB1C9A">
        <w:rPr>
          <w:rFonts w:cs="Times New Roman"/>
          <w:color w:val="164397"/>
          <w:szCs w:val="28"/>
          <w:lang w:val="nl-NL"/>
        </w:rPr>
        <w:t xml:space="preserve">… nhưng </w:t>
      </w:r>
      <w:r w:rsidR="001E2B2C" w:rsidRPr="00AB1C9A">
        <w:rPr>
          <w:rFonts w:cs="Times New Roman"/>
          <w:color w:val="164397"/>
          <w:szCs w:val="28"/>
          <w:lang w:val="nl-NL"/>
        </w:rPr>
        <w:t xml:space="preserve">các Ban, đơn vị đã rất cố gắng, nỗ lực khắc phục khó khăn, </w:t>
      </w:r>
      <w:r w:rsidR="000F5590" w:rsidRPr="00AB1C9A">
        <w:rPr>
          <w:rFonts w:cs="Times New Roman"/>
          <w:color w:val="164397"/>
          <w:szCs w:val="28"/>
          <w:lang w:val="nl-NL"/>
        </w:rPr>
        <w:t>triển</w:t>
      </w:r>
      <w:r w:rsidR="000F5590" w:rsidRPr="00AB1C9A">
        <w:rPr>
          <w:rFonts w:cs="Times New Roman"/>
          <w:color w:val="164397"/>
          <w:szCs w:val="28"/>
          <w:lang w:val="vi-VN"/>
        </w:rPr>
        <w:t xml:space="preserve"> </w:t>
      </w:r>
      <w:r w:rsidR="000F5590" w:rsidRPr="00AB1C9A">
        <w:rPr>
          <w:rFonts w:cs="Times New Roman"/>
          <w:color w:val="164397"/>
          <w:szCs w:val="28"/>
          <w:lang w:val="nl-NL"/>
        </w:rPr>
        <w:t>khai</w:t>
      </w:r>
      <w:r w:rsidR="001E2B2C" w:rsidRPr="00AB1C9A">
        <w:rPr>
          <w:rFonts w:cs="Times New Roman"/>
          <w:color w:val="164397"/>
          <w:szCs w:val="28"/>
          <w:lang w:val="nl-NL"/>
        </w:rPr>
        <w:t xml:space="preserve"> đồng bộ nhiều giải pháp để thực hiện được khối lượng đầu tư lớn với tổng giá trị</w:t>
      </w:r>
      <w:r w:rsidR="00820DBC" w:rsidRPr="00AB1C9A">
        <w:rPr>
          <w:color w:val="164397"/>
          <w:szCs w:val="28"/>
        </w:rPr>
        <w:t xml:space="preserve"> đầu tư thuần</w:t>
      </w:r>
      <w:r w:rsidR="00820DBC" w:rsidRPr="00AB1C9A">
        <w:rPr>
          <w:rFonts w:cs="Times New Roman"/>
          <w:color w:val="164397"/>
          <w:szCs w:val="28"/>
          <w:lang w:val="nl-NL"/>
        </w:rPr>
        <w:t xml:space="preserve"> là</w:t>
      </w:r>
      <w:r w:rsidR="00820DBC" w:rsidRPr="00AB1C9A">
        <w:rPr>
          <w:color w:val="164397"/>
          <w:szCs w:val="28"/>
        </w:rPr>
        <w:t xml:space="preserve"> 11.898 tỷ đồng, đạt 77% kế hoạch</w:t>
      </w:r>
      <w:r w:rsidR="001E2B2C" w:rsidRPr="00AB1C9A">
        <w:rPr>
          <w:rFonts w:cs="Times New Roman"/>
          <w:color w:val="164397"/>
          <w:szCs w:val="28"/>
          <w:lang w:val="nl-NL"/>
        </w:rPr>
        <w:t xml:space="preserve"> </w:t>
      </w:r>
      <w:r w:rsidR="00E271CC" w:rsidRPr="00AB1C9A">
        <w:rPr>
          <w:rFonts w:cs="Times New Roman"/>
          <w:color w:val="164397"/>
          <w:szCs w:val="28"/>
          <w:lang w:val="vi-VN"/>
        </w:rPr>
        <w:t>năm 202</w:t>
      </w:r>
      <w:r w:rsidR="00820DBC" w:rsidRPr="00AB1C9A">
        <w:rPr>
          <w:rFonts w:cs="Times New Roman"/>
          <w:color w:val="164397"/>
          <w:szCs w:val="28"/>
        </w:rPr>
        <w:t>2</w:t>
      </w:r>
      <w:r w:rsidR="001E2B2C" w:rsidRPr="00AB1C9A">
        <w:rPr>
          <w:rFonts w:cs="Times New Roman"/>
          <w:color w:val="164397"/>
          <w:szCs w:val="28"/>
          <w:lang w:val="nl-NL"/>
        </w:rPr>
        <w:t xml:space="preserve">. EVNNPT đã hoàn thành đưa vào vận hành </w:t>
      </w:r>
      <w:r w:rsidR="00AD6925" w:rsidRPr="00AB1C9A">
        <w:rPr>
          <w:color w:val="164397"/>
          <w:szCs w:val="28"/>
          <w:lang w:val="vi-VN"/>
        </w:rPr>
        <w:t>4</w:t>
      </w:r>
      <w:r w:rsidR="00AD6925" w:rsidRPr="00AB1C9A">
        <w:rPr>
          <w:color w:val="164397"/>
          <w:szCs w:val="28"/>
        </w:rPr>
        <w:t>2</w:t>
      </w:r>
      <w:r w:rsidR="00AD6925" w:rsidRPr="00AB1C9A">
        <w:rPr>
          <w:color w:val="164397"/>
          <w:szCs w:val="28"/>
          <w:lang w:val="vi-VN"/>
        </w:rPr>
        <w:t xml:space="preserve"> dự án</w:t>
      </w:r>
      <w:r w:rsidR="001E2B2C" w:rsidRPr="00AB1C9A">
        <w:rPr>
          <w:rFonts w:cs="Times New Roman"/>
          <w:color w:val="164397"/>
          <w:szCs w:val="28"/>
          <w:lang w:val="nl-NL"/>
        </w:rPr>
        <w:t xml:space="preserve">, trong đó có nhiều dự án quan trọng phục vụ giải tỏa công suất các nguồn điện BOT, </w:t>
      </w:r>
      <w:r w:rsidR="00CF4485" w:rsidRPr="00AB1C9A">
        <w:rPr>
          <w:rFonts w:cs="Times New Roman"/>
          <w:color w:val="164397"/>
          <w:szCs w:val="28"/>
          <w:lang w:val="nl-NL"/>
        </w:rPr>
        <w:t>năng lượng tái tạo</w:t>
      </w:r>
      <w:r w:rsidR="00CF4485" w:rsidRPr="00AB1C9A">
        <w:rPr>
          <w:rFonts w:cs="Times New Roman"/>
          <w:color w:val="164397"/>
          <w:szCs w:val="28"/>
          <w:lang w:val="vi-VN"/>
        </w:rPr>
        <w:t>, nâng cao năng lực truyền tải 500 kV Bắc - Nam</w:t>
      </w:r>
      <w:r w:rsidR="001E2B2C" w:rsidRPr="00AB1C9A">
        <w:rPr>
          <w:rFonts w:cs="Times New Roman"/>
          <w:color w:val="164397"/>
          <w:szCs w:val="28"/>
          <w:lang w:val="nl-NL"/>
        </w:rPr>
        <w:t xml:space="preserve"> và đảm bảo cung cấp điện</w:t>
      </w:r>
      <w:r w:rsidR="00EE1915" w:rsidRPr="00AB1C9A">
        <w:rPr>
          <w:rFonts w:cs="Times New Roman"/>
          <w:color w:val="164397"/>
          <w:szCs w:val="28"/>
          <w:lang w:val="vi-VN"/>
        </w:rPr>
        <w:t xml:space="preserve"> cho các tỉnh, thành phố, khu vực kinh tế trọng điểm trên cả nước</w:t>
      </w:r>
      <w:r w:rsidR="001E2B2C" w:rsidRPr="00AB1C9A">
        <w:rPr>
          <w:rFonts w:cs="Times New Roman"/>
          <w:color w:val="164397"/>
          <w:szCs w:val="28"/>
          <w:lang w:val="nl-NL"/>
        </w:rPr>
        <w:t xml:space="preserve"> như: các ĐD 500 kV</w:t>
      </w:r>
      <w:r w:rsidR="00AD6925" w:rsidRPr="00AB1C9A">
        <w:rPr>
          <w:rFonts w:cs="Times New Roman"/>
          <w:color w:val="164397"/>
          <w:szCs w:val="28"/>
          <w:lang w:val="vi-VN"/>
        </w:rPr>
        <w:t>:</w:t>
      </w:r>
      <w:r w:rsidR="001E2B2C" w:rsidRPr="00AB1C9A">
        <w:rPr>
          <w:rFonts w:cs="Times New Roman"/>
          <w:color w:val="164397"/>
          <w:szCs w:val="28"/>
          <w:lang w:val="nl-NL"/>
        </w:rPr>
        <w:t xml:space="preserve"> mạch 3 Vũng Áng - Quảng Trạch - Dốc Sỏi, </w:t>
      </w:r>
      <w:r w:rsidR="00845C49" w:rsidRPr="00AB1C9A">
        <w:rPr>
          <w:rFonts w:cs="Times New Roman"/>
          <w:color w:val="164397"/>
          <w:szCs w:val="28"/>
          <w:lang w:val="nl-NL"/>
        </w:rPr>
        <w:t>NĐ</w:t>
      </w:r>
      <w:r w:rsidR="00845C49" w:rsidRPr="00AB1C9A">
        <w:rPr>
          <w:rFonts w:cs="Times New Roman"/>
          <w:color w:val="164397"/>
          <w:szCs w:val="28"/>
          <w:lang w:val="vi-VN"/>
        </w:rPr>
        <w:t xml:space="preserve"> </w:t>
      </w:r>
      <w:r w:rsidR="001E2B2C" w:rsidRPr="00AB1C9A">
        <w:rPr>
          <w:rFonts w:cs="Times New Roman"/>
          <w:color w:val="164397"/>
          <w:szCs w:val="28"/>
          <w:lang w:val="nl-NL"/>
        </w:rPr>
        <w:t xml:space="preserve">Vân Phong - </w:t>
      </w:r>
      <w:r w:rsidR="00845C49" w:rsidRPr="00AB1C9A">
        <w:rPr>
          <w:rFonts w:cs="Times New Roman"/>
          <w:color w:val="164397"/>
          <w:szCs w:val="28"/>
          <w:lang w:val="nl-NL"/>
        </w:rPr>
        <w:t>NĐ</w:t>
      </w:r>
      <w:r w:rsidR="00845C49" w:rsidRPr="00AB1C9A">
        <w:rPr>
          <w:rFonts w:cs="Times New Roman"/>
          <w:color w:val="164397"/>
          <w:szCs w:val="28"/>
          <w:lang w:val="vi-VN"/>
        </w:rPr>
        <w:t xml:space="preserve"> </w:t>
      </w:r>
      <w:r w:rsidR="001E2B2C" w:rsidRPr="00AB1C9A">
        <w:rPr>
          <w:rFonts w:cs="Times New Roman"/>
          <w:color w:val="164397"/>
          <w:szCs w:val="28"/>
          <w:lang w:val="nl-NL"/>
        </w:rPr>
        <w:t xml:space="preserve">Vĩnh Tân, Tây Hà Nội - Thường Tín, Long Thành rẽ Phú Mỹ - Sông Mây; </w:t>
      </w:r>
      <w:r w:rsidR="0091592A" w:rsidRPr="00AB1C9A">
        <w:rPr>
          <w:rFonts w:cs="Times New Roman"/>
          <w:color w:val="164397"/>
          <w:szCs w:val="28"/>
          <w:lang w:val="nl-NL"/>
        </w:rPr>
        <w:t>trạm biến áp</w:t>
      </w:r>
      <w:r w:rsidR="001E2B2C" w:rsidRPr="00AB1C9A">
        <w:rPr>
          <w:rFonts w:cs="Times New Roman"/>
          <w:color w:val="164397"/>
          <w:szCs w:val="28"/>
          <w:lang w:val="nl-NL"/>
        </w:rPr>
        <w:t xml:space="preserve"> 500 kV Vân Phong; NCS các </w:t>
      </w:r>
      <w:r w:rsidR="0091592A" w:rsidRPr="00AB1C9A">
        <w:rPr>
          <w:rFonts w:cs="Times New Roman"/>
          <w:color w:val="164397"/>
          <w:szCs w:val="28"/>
          <w:lang w:val="nl-NL"/>
        </w:rPr>
        <w:t>trạm biến áp</w:t>
      </w:r>
      <w:r w:rsidR="001E2B2C" w:rsidRPr="00AB1C9A">
        <w:rPr>
          <w:rFonts w:cs="Times New Roman"/>
          <w:color w:val="164397"/>
          <w:szCs w:val="28"/>
          <w:lang w:val="nl-NL"/>
        </w:rPr>
        <w:t xml:space="preserve"> 500 kV</w:t>
      </w:r>
      <w:r w:rsidR="00845C49" w:rsidRPr="00AB1C9A">
        <w:rPr>
          <w:rFonts w:cs="Times New Roman"/>
          <w:color w:val="164397"/>
          <w:szCs w:val="28"/>
          <w:lang w:val="vi-VN"/>
        </w:rPr>
        <w:t>:</w:t>
      </w:r>
      <w:r w:rsidR="001E2B2C" w:rsidRPr="00AB1C9A">
        <w:rPr>
          <w:rFonts w:cs="Times New Roman"/>
          <w:color w:val="164397"/>
          <w:szCs w:val="28"/>
          <w:lang w:val="nl-NL"/>
        </w:rPr>
        <w:t xml:space="preserve"> Nho Quan, Đăk Nông, Sông Mây, Nhà Bè; </w:t>
      </w:r>
      <w:r w:rsidR="00845C49" w:rsidRPr="00AB1C9A">
        <w:rPr>
          <w:rFonts w:cs="Times New Roman"/>
          <w:color w:val="164397"/>
          <w:szCs w:val="28"/>
          <w:lang w:val="vi-VN"/>
        </w:rPr>
        <w:t>c</w:t>
      </w:r>
      <w:r w:rsidR="001E2B2C" w:rsidRPr="00AB1C9A">
        <w:rPr>
          <w:rFonts w:cs="Times New Roman"/>
          <w:color w:val="164397"/>
          <w:szCs w:val="28"/>
          <w:lang w:val="nl-NL"/>
        </w:rPr>
        <w:t>ác ĐD 220 kV</w:t>
      </w:r>
      <w:r w:rsidR="00845C49" w:rsidRPr="00AB1C9A">
        <w:rPr>
          <w:rFonts w:cs="Times New Roman"/>
          <w:color w:val="164397"/>
          <w:szCs w:val="28"/>
          <w:lang w:val="vi-VN"/>
        </w:rPr>
        <w:t>:</w:t>
      </w:r>
      <w:r w:rsidR="001E2B2C" w:rsidRPr="00AB1C9A">
        <w:rPr>
          <w:rFonts w:cs="Times New Roman"/>
          <w:color w:val="164397"/>
          <w:szCs w:val="28"/>
          <w:lang w:val="nl-NL"/>
        </w:rPr>
        <w:t xml:space="preserve"> Thanh Hóa - Nghi Sơn - Quỳnh Lưu</w:t>
      </w:r>
      <w:r w:rsidR="00845C49" w:rsidRPr="00AB1C9A">
        <w:rPr>
          <w:rFonts w:cs="Times New Roman"/>
          <w:color w:val="164397"/>
          <w:szCs w:val="28"/>
          <w:lang w:val="vi-VN"/>
        </w:rPr>
        <w:t xml:space="preserve"> (mạch 2)</w:t>
      </w:r>
      <w:r w:rsidR="001E2B2C" w:rsidRPr="00AB1C9A">
        <w:rPr>
          <w:rFonts w:cs="Times New Roman"/>
          <w:color w:val="164397"/>
          <w:szCs w:val="28"/>
          <w:lang w:val="nl-NL"/>
        </w:rPr>
        <w:t xml:space="preserve">, Lào Cai - Bảo Thắng, Bắc Giang - Lạng Sơn; các </w:t>
      </w:r>
      <w:r w:rsidR="0091592A" w:rsidRPr="00AB1C9A">
        <w:rPr>
          <w:rFonts w:cs="Times New Roman"/>
          <w:color w:val="164397"/>
          <w:szCs w:val="28"/>
          <w:lang w:val="nl-NL"/>
        </w:rPr>
        <w:t>trạm biến áp</w:t>
      </w:r>
      <w:r w:rsidR="001E2B2C" w:rsidRPr="00AB1C9A">
        <w:rPr>
          <w:rFonts w:cs="Times New Roman"/>
          <w:color w:val="164397"/>
          <w:szCs w:val="28"/>
          <w:lang w:val="nl-NL"/>
        </w:rPr>
        <w:t xml:space="preserve"> 220 kV</w:t>
      </w:r>
      <w:r w:rsidR="00845C49" w:rsidRPr="00AB1C9A">
        <w:rPr>
          <w:rFonts w:cs="Times New Roman"/>
          <w:color w:val="164397"/>
          <w:szCs w:val="28"/>
          <w:lang w:val="vi-VN"/>
        </w:rPr>
        <w:t>:</w:t>
      </w:r>
      <w:r w:rsidR="001E2B2C" w:rsidRPr="00AB1C9A">
        <w:rPr>
          <w:rFonts w:cs="Times New Roman"/>
          <w:color w:val="164397"/>
          <w:szCs w:val="28"/>
          <w:lang w:val="nl-NL"/>
        </w:rPr>
        <w:t xml:space="preserve"> Tương Dương, Yên Hưng, Bắc Quang, Cam Ranh</w:t>
      </w:r>
      <w:r w:rsidR="00845C49" w:rsidRPr="00AB1C9A">
        <w:rPr>
          <w:rFonts w:cs="Times New Roman"/>
          <w:color w:val="164397"/>
          <w:szCs w:val="28"/>
          <w:lang w:val="vi-VN"/>
        </w:rPr>
        <w:t xml:space="preserve">, </w:t>
      </w:r>
      <w:r w:rsidR="001E2B2C" w:rsidRPr="00AB1C9A">
        <w:rPr>
          <w:rFonts w:cs="Times New Roman"/>
          <w:color w:val="164397"/>
          <w:szCs w:val="28"/>
          <w:lang w:val="nl-NL"/>
        </w:rPr>
        <w:t xml:space="preserve">... </w:t>
      </w:r>
      <w:r w:rsidR="00845C49" w:rsidRPr="00AB1C9A">
        <w:rPr>
          <w:rFonts w:cs="Times New Roman"/>
          <w:color w:val="164397"/>
          <w:szCs w:val="28"/>
          <w:lang w:val="nl-NL"/>
        </w:rPr>
        <w:t>Các</w:t>
      </w:r>
      <w:r w:rsidR="00845C49" w:rsidRPr="00AB1C9A">
        <w:rPr>
          <w:rFonts w:cs="Times New Roman"/>
          <w:color w:val="164397"/>
          <w:szCs w:val="28"/>
          <w:lang w:val="vi-VN"/>
        </w:rPr>
        <w:t xml:space="preserve"> kết quả</w:t>
      </w:r>
      <w:r w:rsidR="001E2B2C" w:rsidRPr="00AB1C9A">
        <w:rPr>
          <w:rFonts w:cs="Times New Roman"/>
          <w:color w:val="164397"/>
          <w:szCs w:val="28"/>
          <w:lang w:val="nl-NL"/>
        </w:rPr>
        <w:t xml:space="preserve"> trên đã thể hiện nỗ lực</w:t>
      </w:r>
      <w:r w:rsidR="00845C49" w:rsidRPr="00AB1C9A">
        <w:rPr>
          <w:rFonts w:cs="Times New Roman"/>
          <w:color w:val="164397"/>
          <w:szCs w:val="28"/>
          <w:lang w:val="vi-VN"/>
        </w:rPr>
        <w:t>,</w:t>
      </w:r>
      <w:r w:rsidR="00845C49" w:rsidRPr="00AB1C9A">
        <w:rPr>
          <w:rFonts w:cs="Times New Roman"/>
          <w:color w:val="164397"/>
          <w:szCs w:val="28"/>
          <w:lang w:val="nl-NL"/>
        </w:rPr>
        <w:t xml:space="preserve"> cố gắng</w:t>
      </w:r>
      <w:r w:rsidR="00845C49" w:rsidRPr="00AB1C9A">
        <w:rPr>
          <w:rFonts w:cs="Times New Roman"/>
          <w:color w:val="164397"/>
          <w:szCs w:val="28"/>
          <w:lang w:val="vi-VN"/>
        </w:rPr>
        <w:t xml:space="preserve"> vượt qua khó khăn</w:t>
      </w:r>
      <w:r w:rsidR="001E2B2C" w:rsidRPr="00AB1C9A">
        <w:rPr>
          <w:rFonts w:cs="Times New Roman"/>
          <w:color w:val="164397"/>
          <w:szCs w:val="28"/>
          <w:lang w:val="nl-NL"/>
        </w:rPr>
        <w:t xml:space="preserve"> rất lớn của tập thể lãnh đạo, </w:t>
      </w:r>
      <w:r w:rsidR="007833B9" w:rsidRPr="00AB1C9A">
        <w:rPr>
          <w:rFonts w:cs="Times New Roman"/>
          <w:color w:val="164397"/>
          <w:szCs w:val="28"/>
          <w:lang w:val="nl-NL"/>
        </w:rPr>
        <w:t>cán bộ công nhân viên</w:t>
      </w:r>
      <w:r w:rsidR="001E2B2C" w:rsidRPr="00AB1C9A">
        <w:rPr>
          <w:rFonts w:cs="Times New Roman"/>
          <w:color w:val="164397"/>
          <w:szCs w:val="28"/>
          <w:lang w:val="nl-NL"/>
        </w:rPr>
        <w:t xml:space="preserve"> EVNNPT.</w:t>
      </w:r>
    </w:p>
    <w:p w14:paraId="5C4B3400" w14:textId="21862EA1" w:rsidR="00C22A9C" w:rsidRPr="00AB1C9A" w:rsidRDefault="00C22A9C" w:rsidP="00AB1C9A">
      <w:pPr>
        <w:widowControl w:val="0"/>
        <w:spacing w:before="160" w:line="288" w:lineRule="auto"/>
        <w:jc w:val="both"/>
        <w:rPr>
          <w:rFonts w:cs="Times New Roman"/>
          <w:color w:val="164397"/>
          <w:szCs w:val="28"/>
          <w:lang w:val="nl-NL"/>
        </w:rPr>
      </w:pPr>
      <w:r w:rsidRPr="00AB1C9A">
        <w:rPr>
          <w:rFonts w:cs="Times New Roman"/>
          <w:color w:val="164397"/>
          <w:szCs w:val="28"/>
          <w:lang w:val="nl-NL"/>
        </w:rPr>
        <w:t xml:space="preserve">Năm 2022, tình hình tài chính của EVNNPT gặp nhiều khó khăn trong bối cảnh khó khăn chung của EVN và biến động của thị trường tài chính trên thế giới. EVNNPT đã tập trung thực hiện các giải pháp tối ưu hóa chi phí, tiết kiệm các khoản chi phí đến mức tối đa, thực hiện tối ưu hóa dòng tiền, tiết kiệm chi phí vay vốn, </w:t>
      </w:r>
      <w:r w:rsidR="00134A6A" w:rsidRPr="00AB1C9A">
        <w:rPr>
          <w:rFonts w:cs="Times New Roman"/>
          <w:color w:val="164397"/>
          <w:szCs w:val="28"/>
          <w:lang w:val="nl-NL"/>
        </w:rPr>
        <w:t>tăng</w:t>
      </w:r>
      <w:r w:rsidRPr="00AB1C9A">
        <w:rPr>
          <w:rFonts w:cs="Times New Roman"/>
          <w:color w:val="164397"/>
          <w:szCs w:val="28"/>
          <w:lang w:val="nl-NL"/>
        </w:rPr>
        <w:t xml:space="preserve"> nguồn thu</w:t>
      </w:r>
      <w:r w:rsidR="004A60C8" w:rsidRPr="00AB1C9A">
        <w:rPr>
          <w:rFonts w:cs="Times New Roman"/>
          <w:color w:val="164397"/>
          <w:szCs w:val="28"/>
          <w:lang w:val="vi-VN"/>
        </w:rPr>
        <w:t>, …</w:t>
      </w:r>
      <w:r w:rsidRPr="00AB1C9A">
        <w:rPr>
          <w:rFonts w:cs="Times New Roman"/>
          <w:color w:val="164397"/>
          <w:szCs w:val="28"/>
          <w:lang w:val="nl-NL"/>
        </w:rPr>
        <w:t xml:space="preserve"> để nâng cao hiệu quả sử dụng vốn. EVNNPT đã thực hiện các giải pháp tài chính phù hợp với quy định để EVNNPT có lợi nhuận. Các chỉ tiêu tài chính năm 2022 của EVNNPT đều đáp ứng quy định và đạt yêu cầu. Đảm bảo huy động đủ vốn cho các dự án </w:t>
      </w:r>
      <w:r w:rsidR="007833B9" w:rsidRPr="00AB1C9A">
        <w:rPr>
          <w:rFonts w:cs="Times New Roman"/>
          <w:color w:val="164397"/>
          <w:szCs w:val="28"/>
          <w:lang w:val="nl-NL"/>
        </w:rPr>
        <w:t>đầu tư xây dựng</w:t>
      </w:r>
      <w:r w:rsidR="00134A6A" w:rsidRPr="00AB1C9A">
        <w:rPr>
          <w:rFonts w:cs="Times New Roman"/>
          <w:color w:val="164397"/>
          <w:szCs w:val="28"/>
          <w:lang w:val="vi-VN"/>
        </w:rPr>
        <w:t xml:space="preserve"> và</w:t>
      </w:r>
      <w:r w:rsidRPr="00AB1C9A">
        <w:rPr>
          <w:rFonts w:cs="Times New Roman"/>
          <w:color w:val="164397"/>
          <w:szCs w:val="28"/>
          <w:lang w:val="nl-NL"/>
        </w:rPr>
        <w:t xml:space="preserve"> </w:t>
      </w:r>
      <w:r w:rsidR="00134A6A" w:rsidRPr="00AB1C9A">
        <w:rPr>
          <w:rFonts w:cs="Times New Roman"/>
          <w:color w:val="164397"/>
          <w:szCs w:val="28"/>
          <w:lang w:val="vi-VN"/>
        </w:rPr>
        <w:t>h</w:t>
      </w:r>
      <w:r w:rsidRPr="00AB1C9A">
        <w:rPr>
          <w:rFonts w:cs="Times New Roman"/>
          <w:color w:val="164397"/>
          <w:szCs w:val="28"/>
          <w:lang w:val="nl-NL"/>
        </w:rPr>
        <w:t>oàn thành tốt công tác quyết toán.</w:t>
      </w:r>
    </w:p>
    <w:p w14:paraId="7D65F57C" w14:textId="58E37884" w:rsidR="006E072E" w:rsidRPr="00AB1C9A" w:rsidRDefault="00B23FA8" w:rsidP="00AB1C9A">
      <w:pPr>
        <w:widowControl w:val="0"/>
        <w:spacing w:before="160" w:line="288" w:lineRule="auto"/>
        <w:jc w:val="both"/>
        <w:rPr>
          <w:rFonts w:cs="Times New Roman"/>
          <w:color w:val="164397"/>
          <w:szCs w:val="28"/>
          <w:lang w:val="nl-NL"/>
        </w:rPr>
      </w:pPr>
      <w:r w:rsidRPr="00AB1C9A">
        <w:rPr>
          <w:rFonts w:cs="Times New Roman"/>
          <w:color w:val="164397"/>
          <w:szCs w:val="28"/>
          <w:lang w:val="nl-NL"/>
        </w:rPr>
        <w:t>Trong</w:t>
      </w:r>
      <w:r w:rsidRPr="00AB1C9A">
        <w:rPr>
          <w:rFonts w:cs="Times New Roman"/>
          <w:color w:val="164397"/>
          <w:szCs w:val="28"/>
          <w:lang w:val="vi-VN"/>
        </w:rPr>
        <w:t xml:space="preserve"> nhiều năm qua</w:t>
      </w:r>
      <w:r w:rsidR="005233D6" w:rsidRPr="00AB1C9A">
        <w:rPr>
          <w:rFonts w:cs="Times New Roman"/>
          <w:color w:val="164397"/>
          <w:szCs w:val="28"/>
          <w:lang w:val="nl-NL"/>
        </w:rPr>
        <w:t xml:space="preserve">, EVNNPT </w:t>
      </w:r>
      <w:r w:rsidRPr="00AB1C9A">
        <w:rPr>
          <w:rFonts w:cs="Times New Roman"/>
          <w:color w:val="164397"/>
          <w:szCs w:val="28"/>
          <w:lang w:val="nl-NL"/>
        </w:rPr>
        <w:t>đã</w:t>
      </w:r>
      <w:r w:rsidR="006E072E" w:rsidRPr="00AB1C9A">
        <w:rPr>
          <w:rFonts w:cs="Times New Roman"/>
          <w:color w:val="164397"/>
          <w:szCs w:val="28"/>
          <w:lang w:val="nl-NL"/>
        </w:rPr>
        <w:t xml:space="preserve"> thực hiện tốt công tác rà soát, bố trí sắp xếp lao động, hạn chế tối đa tuyển dụng mới</w:t>
      </w:r>
      <w:r w:rsidR="000B30A0" w:rsidRPr="00AB1C9A">
        <w:rPr>
          <w:rFonts w:cs="Times New Roman"/>
          <w:color w:val="164397"/>
          <w:szCs w:val="28"/>
          <w:lang w:val="nl-NL"/>
        </w:rPr>
        <w:t>.</w:t>
      </w:r>
      <w:r w:rsidR="006E072E" w:rsidRPr="00AB1C9A">
        <w:rPr>
          <w:rFonts w:cs="Times New Roman"/>
          <w:color w:val="164397"/>
          <w:szCs w:val="28"/>
          <w:lang w:val="nl-NL"/>
        </w:rPr>
        <w:t xml:space="preserve"> </w:t>
      </w:r>
      <w:r w:rsidR="000B30A0" w:rsidRPr="00AB1C9A">
        <w:rPr>
          <w:rFonts w:cs="Times New Roman"/>
          <w:color w:val="164397"/>
          <w:szCs w:val="28"/>
          <w:lang w:val="nl-NL"/>
        </w:rPr>
        <w:t>S</w:t>
      </w:r>
      <w:r w:rsidR="006E072E" w:rsidRPr="00AB1C9A">
        <w:rPr>
          <w:rFonts w:cs="Times New Roman"/>
          <w:color w:val="164397"/>
          <w:szCs w:val="28"/>
          <w:lang w:val="nl-NL"/>
        </w:rPr>
        <w:t>ố lao động đến cuối năm 202</w:t>
      </w:r>
      <w:r w:rsidRPr="00AB1C9A">
        <w:rPr>
          <w:rFonts w:cs="Times New Roman"/>
          <w:color w:val="164397"/>
          <w:szCs w:val="28"/>
          <w:lang w:val="vi-VN"/>
        </w:rPr>
        <w:t>2</w:t>
      </w:r>
      <w:r w:rsidR="006E072E" w:rsidRPr="00AB1C9A">
        <w:rPr>
          <w:rFonts w:cs="Times New Roman"/>
          <w:color w:val="164397"/>
          <w:szCs w:val="28"/>
          <w:lang w:val="nl-NL"/>
        </w:rPr>
        <w:t xml:space="preserve"> là </w:t>
      </w:r>
      <w:r w:rsidR="00C22A9C" w:rsidRPr="00AB1C9A">
        <w:rPr>
          <w:rFonts w:cs="Times New Roman"/>
          <w:color w:val="164397"/>
          <w:szCs w:val="28"/>
          <w:lang w:val="nl-NL"/>
        </w:rPr>
        <w:t xml:space="preserve">7.007 người, giảm 78 người so với thời điểm 31/12/2021 </w:t>
      </w:r>
      <w:r w:rsidR="00FC2886" w:rsidRPr="00AB1C9A">
        <w:rPr>
          <w:rFonts w:cs="Times New Roman"/>
          <w:color w:val="164397"/>
          <w:szCs w:val="28"/>
          <w:lang w:val="nl-NL"/>
        </w:rPr>
        <w:t xml:space="preserve">mặc dù </w:t>
      </w:r>
      <w:r w:rsidR="00833664" w:rsidRPr="00AB1C9A">
        <w:rPr>
          <w:rFonts w:cs="Times New Roman"/>
          <w:color w:val="164397"/>
          <w:szCs w:val="28"/>
          <w:lang w:val="nl-NL"/>
        </w:rPr>
        <w:t>khối lượng quản lý tăng thêm so với thời điểm 31/12/202</w:t>
      </w:r>
      <w:r w:rsidR="00C22A9C" w:rsidRPr="00AB1C9A">
        <w:rPr>
          <w:rFonts w:cs="Times New Roman"/>
          <w:color w:val="164397"/>
          <w:szCs w:val="28"/>
          <w:lang w:val="nl-NL"/>
        </w:rPr>
        <w:t>1</w:t>
      </w:r>
      <w:r w:rsidR="00833664" w:rsidRPr="00AB1C9A">
        <w:rPr>
          <w:rFonts w:cs="Times New Roman"/>
          <w:color w:val="164397"/>
          <w:szCs w:val="28"/>
          <w:lang w:val="nl-NL"/>
        </w:rPr>
        <w:t xml:space="preserve"> là </w:t>
      </w:r>
      <w:r w:rsidR="00CF7F7A" w:rsidRPr="00AB1C9A">
        <w:rPr>
          <w:color w:val="164397"/>
          <w:szCs w:val="28"/>
        </w:rPr>
        <w:t>1.495 km đường dây 220 kV, 500 kV</w:t>
      </w:r>
      <w:r w:rsidR="00CF7F7A" w:rsidRPr="00AB1C9A">
        <w:rPr>
          <w:color w:val="164397"/>
          <w:szCs w:val="28"/>
          <w:lang w:val="nl-NL"/>
        </w:rPr>
        <w:t xml:space="preserve">; 10 </w:t>
      </w:r>
      <w:r w:rsidR="0091592A" w:rsidRPr="00AB1C9A">
        <w:rPr>
          <w:color w:val="164397"/>
          <w:szCs w:val="28"/>
          <w:lang w:val="nl-NL"/>
        </w:rPr>
        <w:t>trạm biến áp</w:t>
      </w:r>
      <w:r w:rsidR="00CF7F7A" w:rsidRPr="00AB1C9A">
        <w:rPr>
          <w:color w:val="164397"/>
          <w:szCs w:val="28"/>
          <w:lang w:val="nl-NL"/>
        </w:rPr>
        <w:t xml:space="preserve"> (gồm 3 </w:t>
      </w:r>
      <w:r w:rsidR="0091592A" w:rsidRPr="00AB1C9A">
        <w:rPr>
          <w:color w:val="164397"/>
          <w:szCs w:val="28"/>
          <w:lang w:val="nl-NL"/>
        </w:rPr>
        <w:t>trạm biến áp</w:t>
      </w:r>
      <w:r w:rsidR="00CF7F7A" w:rsidRPr="00AB1C9A">
        <w:rPr>
          <w:color w:val="164397"/>
          <w:szCs w:val="28"/>
          <w:lang w:val="nl-NL"/>
        </w:rPr>
        <w:t xml:space="preserve"> 500 kV, 7 </w:t>
      </w:r>
      <w:r w:rsidR="0091592A" w:rsidRPr="00AB1C9A">
        <w:rPr>
          <w:color w:val="164397"/>
          <w:szCs w:val="28"/>
          <w:lang w:val="vi-VN"/>
        </w:rPr>
        <w:t>trạm biến áp</w:t>
      </w:r>
      <w:r w:rsidR="00CF7F7A" w:rsidRPr="00AB1C9A">
        <w:rPr>
          <w:color w:val="164397"/>
          <w:szCs w:val="28"/>
          <w:lang w:val="vi-VN"/>
        </w:rPr>
        <w:t xml:space="preserve"> 220 kV</w:t>
      </w:r>
      <w:r w:rsidR="00CF7F7A" w:rsidRPr="00AB1C9A">
        <w:rPr>
          <w:color w:val="164397"/>
          <w:szCs w:val="28"/>
          <w:lang w:val="nl-NL"/>
        </w:rPr>
        <w:t>)</w:t>
      </w:r>
      <w:r w:rsidR="00CF7F7A" w:rsidRPr="00AB1C9A">
        <w:rPr>
          <w:color w:val="164397"/>
          <w:szCs w:val="28"/>
        </w:rPr>
        <w:t xml:space="preserve"> và 6.865 MVA dung lượng MBA 220 kV, 500 kV</w:t>
      </w:r>
      <w:r w:rsidR="00833664" w:rsidRPr="00AB1C9A">
        <w:rPr>
          <w:rFonts w:cs="Times New Roman"/>
          <w:color w:val="164397"/>
          <w:szCs w:val="28"/>
          <w:lang w:val="nl-NL"/>
        </w:rPr>
        <w:t>.</w:t>
      </w:r>
    </w:p>
    <w:p w14:paraId="3A68861B" w14:textId="013BB853" w:rsidR="00C22A9C" w:rsidRPr="00AB1C9A" w:rsidRDefault="007F1959" w:rsidP="00F13718">
      <w:pPr>
        <w:widowControl w:val="0"/>
        <w:spacing w:before="180" w:line="293" w:lineRule="auto"/>
        <w:jc w:val="both"/>
        <w:rPr>
          <w:rFonts w:cs="Times New Roman"/>
          <w:color w:val="164397"/>
          <w:szCs w:val="28"/>
          <w:lang w:val="nl-NL"/>
        </w:rPr>
      </w:pPr>
      <w:r w:rsidRPr="00AB1C9A">
        <w:rPr>
          <w:rFonts w:cs="Times New Roman"/>
          <w:color w:val="164397"/>
          <w:szCs w:val="28"/>
          <w:lang w:val="nl-NL"/>
        </w:rPr>
        <w:lastRenderedPageBreak/>
        <w:t xml:space="preserve">EVNNPT </w:t>
      </w:r>
      <w:r w:rsidR="00995374" w:rsidRPr="00AB1C9A">
        <w:rPr>
          <w:rFonts w:cs="Times New Roman"/>
          <w:color w:val="164397"/>
          <w:szCs w:val="28"/>
          <w:lang w:val="nl-NL"/>
        </w:rPr>
        <w:t xml:space="preserve">đã hoàn thành tốt </w:t>
      </w:r>
      <w:r w:rsidR="00B23FA8" w:rsidRPr="00AB1C9A">
        <w:rPr>
          <w:rFonts w:cs="Times New Roman"/>
          <w:color w:val="164397"/>
          <w:szCs w:val="28"/>
          <w:lang w:val="nl-NL"/>
        </w:rPr>
        <w:t>kế</w:t>
      </w:r>
      <w:r w:rsidR="00B23FA8" w:rsidRPr="00AB1C9A">
        <w:rPr>
          <w:rFonts w:cs="Times New Roman"/>
          <w:color w:val="164397"/>
          <w:szCs w:val="28"/>
          <w:lang w:val="vi-VN"/>
        </w:rPr>
        <w:t xml:space="preserve"> hoạch</w:t>
      </w:r>
      <w:r w:rsidR="00995374" w:rsidRPr="00AB1C9A">
        <w:rPr>
          <w:rFonts w:cs="Times New Roman"/>
          <w:color w:val="164397"/>
          <w:szCs w:val="28"/>
          <w:lang w:val="nl-NL"/>
        </w:rPr>
        <w:t xml:space="preserve"> </w:t>
      </w:r>
      <w:r w:rsidR="00B23FA8" w:rsidRPr="00AB1C9A">
        <w:rPr>
          <w:rFonts w:cs="Times New Roman"/>
          <w:color w:val="164397"/>
          <w:szCs w:val="28"/>
          <w:lang w:val="nl-NL"/>
        </w:rPr>
        <w:t>triển</w:t>
      </w:r>
      <w:r w:rsidR="00B23FA8" w:rsidRPr="00AB1C9A">
        <w:rPr>
          <w:rFonts w:cs="Times New Roman"/>
          <w:color w:val="164397"/>
          <w:szCs w:val="28"/>
          <w:lang w:val="vi-VN"/>
        </w:rPr>
        <w:t xml:space="preserve"> khai</w:t>
      </w:r>
      <w:r w:rsidR="00B23FA8" w:rsidRPr="00AB1C9A">
        <w:rPr>
          <w:rFonts w:cs="Times New Roman"/>
          <w:color w:val="164397"/>
          <w:szCs w:val="28"/>
          <w:lang w:val="nl-NL"/>
        </w:rPr>
        <w:t xml:space="preserve"> </w:t>
      </w:r>
      <w:r w:rsidR="00B23FA8" w:rsidRPr="00AB1C9A">
        <w:rPr>
          <w:rFonts w:cs="Times New Roman"/>
          <w:color w:val="164397"/>
          <w:szCs w:val="28"/>
          <w:lang w:val="vi-VN"/>
        </w:rPr>
        <w:t>c</w:t>
      </w:r>
      <w:r w:rsidR="00B23FA8" w:rsidRPr="00AB1C9A">
        <w:rPr>
          <w:rFonts w:cs="Times New Roman"/>
          <w:color w:val="164397"/>
          <w:szCs w:val="28"/>
          <w:lang w:val="nl-NL"/>
        </w:rPr>
        <w:t>hủ đề năm 2022 là “</w:t>
      </w:r>
      <w:r w:rsidR="00B23FA8" w:rsidRPr="00AB1C9A">
        <w:rPr>
          <w:rFonts w:cs="Times New Roman"/>
          <w:i/>
          <w:iCs/>
          <w:color w:val="164397"/>
          <w:szCs w:val="28"/>
          <w:lang w:val="nl-NL"/>
        </w:rPr>
        <w:t>Thích ứng an toàn, linh hoạt và hiệu quả</w:t>
      </w:r>
      <w:r w:rsidR="00B23FA8" w:rsidRPr="00AB1C9A">
        <w:rPr>
          <w:rFonts w:cs="Times New Roman"/>
          <w:color w:val="164397"/>
          <w:szCs w:val="28"/>
          <w:lang w:val="nl-NL"/>
        </w:rPr>
        <w:t>”,</w:t>
      </w:r>
      <w:r w:rsidR="00C22A9C" w:rsidRPr="00AB1C9A">
        <w:rPr>
          <w:rFonts w:cs="Times New Roman"/>
          <w:color w:val="164397"/>
          <w:szCs w:val="28"/>
          <w:lang w:val="nl-NL"/>
        </w:rPr>
        <w:t xml:space="preserve"> bao gồm 48 nhiệm vụ tương ứng với 3 nhóm công việc cụ thể bao gồm: “</w:t>
      </w:r>
      <w:r w:rsidR="00C22A9C" w:rsidRPr="00AB1C9A">
        <w:rPr>
          <w:rFonts w:cs="Times New Roman"/>
          <w:i/>
          <w:iCs/>
          <w:color w:val="164397"/>
          <w:szCs w:val="28"/>
          <w:lang w:val="nl-NL"/>
        </w:rPr>
        <w:t>Thích ứng an toàn trong mọi hoạt động</w:t>
      </w:r>
      <w:r w:rsidR="00C22A9C" w:rsidRPr="00AB1C9A">
        <w:rPr>
          <w:rFonts w:cs="Times New Roman"/>
          <w:color w:val="164397"/>
          <w:szCs w:val="28"/>
          <w:lang w:val="nl-NL"/>
        </w:rPr>
        <w:t>”; “</w:t>
      </w:r>
      <w:r w:rsidR="00C22A9C" w:rsidRPr="00AB1C9A">
        <w:rPr>
          <w:rFonts w:cs="Times New Roman"/>
          <w:i/>
          <w:iCs/>
          <w:color w:val="164397"/>
          <w:szCs w:val="28"/>
          <w:lang w:val="nl-NL"/>
        </w:rPr>
        <w:t>Linh hoạt</w:t>
      </w:r>
      <w:r w:rsidR="00C22A9C" w:rsidRPr="00AB1C9A">
        <w:rPr>
          <w:rFonts w:cs="Times New Roman"/>
          <w:color w:val="164397"/>
          <w:szCs w:val="28"/>
          <w:lang w:val="nl-NL"/>
        </w:rPr>
        <w:t>”</w:t>
      </w:r>
      <w:r w:rsidR="00B23FA8" w:rsidRPr="00AB1C9A">
        <w:rPr>
          <w:rFonts w:cs="Times New Roman"/>
          <w:color w:val="164397"/>
          <w:szCs w:val="28"/>
          <w:lang w:val="vi-VN"/>
        </w:rPr>
        <w:t xml:space="preserve"> và</w:t>
      </w:r>
      <w:r w:rsidR="00C22A9C" w:rsidRPr="00AB1C9A">
        <w:rPr>
          <w:rFonts w:cs="Times New Roman"/>
          <w:color w:val="164397"/>
          <w:szCs w:val="28"/>
          <w:lang w:val="nl-NL"/>
        </w:rPr>
        <w:t xml:space="preserve"> “</w:t>
      </w:r>
      <w:r w:rsidR="00C22A9C" w:rsidRPr="00AB1C9A">
        <w:rPr>
          <w:rFonts w:cs="Times New Roman"/>
          <w:i/>
          <w:iCs/>
          <w:color w:val="164397"/>
          <w:szCs w:val="28"/>
          <w:lang w:val="nl-NL"/>
        </w:rPr>
        <w:t xml:space="preserve">Hiệu quả trong </w:t>
      </w:r>
      <w:r w:rsidR="007833B9" w:rsidRPr="00AB1C9A">
        <w:rPr>
          <w:rFonts w:cs="Times New Roman"/>
          <w:i/>
          <w:iCs/>
          <w:color w:val="164397"/>
          <w:szCs w:val="28"/>
          <w:lang w:val="nl-NL"/>
        </w:rPr>
        <w:t>sản xuất kinh doanh</w:t>
      </w:r>
      <w:r w:rsidR="00C22A9C" w:rsidRPr="00AB1C9A">
        <w:rPr>
          <w:rFonts w:cs="Times New Roman"/>
          <w:i/>
          <w:iCs/>
          <w:color w:val="164397"/>
          <w:szCs w:val="28"/>
          <w:lang w:val="nl-NL"/>
        </w:rPr>
        <w:t xml:space="preserve">, </w:t>
      </w:r>
      <w:r w:rsidR="007833B9" w:rsidRPr="00AB1C9A">
        <w:rPr>
          <w:rFonts w:cs="Times New Roman"/>
          <w:i/>
          <w:iCs/>
          <w:color w:val="164397"/>
          <w:szCs w:val="28"/>
          <w:lang w:val="nl-NL"/>
        </w:rPr>
        <w:t>đầu tư xây dựng</w:t>
      </w:r>
      <w:r w:rsidR="00C22A9C" w:rsidRPr="00AB1C9A">
        <w:rPr>
          <w:rFonts w:cs="Times New Roman"/>
          <w:i/>
          <w:iCs/>
          <w:color w:val="164397"/>
          <w:szCs w:val="28"/>
          <w:lang w:val="nl-NL"/>
        </w:rPr>
        <w:t xml:space="preserve"> và trong quản lý, sử dụng lao động, thời gian lao động và cao NSLĐ</w:t>
      </w:r>
      <w:r w:rsidR="00C22A9C" w:rsidRPr="00AB1C9A">
        <w:rPr>
          <w:rFonts w:cs="Times New Roman"/>
          <w:color w:val="164397"/>
          <w:szCs w:val="28"/>
          <w:lang w:val="nl-NL"/>
        </w:rPr>
        <w:t xml:space="preserve">”. </w:t>
      </w:r>
      <w:r w:rsidR="00F81EBB" w:rsidRPr="00AB1C9A">
        <w:rPr>
          <w:rFonts w:cs="Times New Roman"/>
          <w:color w:val="164397"/>
          <w:szCs w:val="28"/>
          <w:lang w:val="nl-NL"/>
        </w:rPr>
        <w:t>Kết</w:t>
      </w:r>
      <w:r w:rsidR="00F81EBB" w:rsidRPr="00AB1C9A">
        <w:rPr>
          <w:rFonts w:cs="Times New Roman"/>
          <w:color w:val="164397"/>
          <w:szCs w:val="28"/>
          <w:lang w:val="vi-VN"/>
        </w:rPr>
        <w:t xml:space="preserve"> quả này</w:t>
      </w:r>
      <w:r w:rsidR="00C22A9C" w:rsidRPr="00AB1C9A">
        <w:rPr>
          <w:rFonts w:cs="Times New Roman"/>
          <w:color w:val="164397"/>
          <w:szCs w:val="28"/>
          <w:lang w:val="nl-NL"/>
        </w:rPr>
        <w:t xml:space="preserve"> đã góp phần giúp EVNNPT đảm bảo thích ứng an toàn, linh hoạt và hiệu quả trong các hoạt động </w:t>
      </w:r>
      <w:r w:rsidR="004C1929" w:rsidRPr="00AB1C9A">
        <w:rPr>
          <w:rFonts w:cs="Times New Roman"/>
          <w:color w:val="164397"/>
          <w:szCs w:val="28"/>
          <w:lang w:val="nl-NL"/>
        </w:rPr>
        <w:t>sản</w:t>
      </w:r>
      <w:r w:rsidR="004C1929" w:rsidRPr="00AB1C9A">
        <w:rPr>
          <w:rFonts w:cs="Times New Roman"/>
          <w:color w:val="164397"/>
          <w:szCs w:val="28"/>
          <w:lang w:val="vi-VN"/>
        </w:rPr>
        <w:t xml:space="preserve"> xuất kinh doanh </w:t>
      </w:r>
      <w:r w:rsidR="00C22A9C" w:rsidRPr="00AB1C9A">
        <w:rPr>
          <w:rFonts w:cs="Times New Roman"/>
          <w:color w:val="164397"/>
          <w:szCs w:val="28"/>
          <w:lang w:val="nl-NL"/>
        </w:rPr>
        <w:t xml:space="preserve">và </w:t>
      </w:r>
      <w:r w:rsidR="007833B9" w:rsidRPr="00AB1C9A">
        <w:rPr>
          <w:rFonts w:cs="Times New Roman"/>
          <w:color w:val="164397"/>
          <w:szCs w:val="28"/>
          <w:lang w:val="nl-NL"/>
        </w:rPr>
        <w:t>đầu tư xây dựng</w:t>
      </w:r>
      <w:r w:rsidR="00C22A9C" w:rsidRPr="00AB1C9A">
        <w:rPr>
          <w:rFonts w:cs="Times New Roman"/>
          <w:color w:val="164397"/>
          <w:szCs w:val="28"/>
          <w:lang w:val="nl-NL"/>
        </w:rPr>
        <w:t xml:space="preserve"> của EVNNPT, giảm thiểu ảnh hưởng của dịch bệnh, thiên tai, bão lũ.</w:t>
      </w:r>
    </w:p>
    <w:p w14:paraId="406F4BE4" w14:textId="6C3BF985" w:rsidR="0011283F" w:rsidRPr="00AB1C9A" w:rsidRDefault="0011283F" w:rsidP="00F13718">
      <w:pPr>
        <w:widowControl w:val="0"/>
        <w:spacing w:before="180" w:line="293" w:lineRule="auto"/>
        <w:jc w:val="both"/>
        <w:rPr>
          <w:rFonts w:cs="Times New Roman"/>
          <w:color w:val="164397"/>
          <w:szCs w:val="28"/>
          <w:lang w:val="vi-VN"/>
        </w:rPr>
      </w:pPr>
      <w:r w:rsidRPr="00AB1C9A">
        <w:rPr>
          <w:rFonts w:cs="Times New Roman"/>
          <w:bCs/>
          <w:color w:val="164397"/>
          <w:szCs w:val="28"/>
          <w:lang w:val="vi-VN"/>
        </w:rPr>
        <w:t>Đối với công tác ứng dụng khoa học công nghệ, Tổng công ty đã tập trung</w:t>
      </w:r>
      <w:r w:rsidRPr="00AB1C9A">
        <w:rPr>
          <w:rFonts w:cs="Times New Roman"/>
          <w:color w:val="164397"/>
          <w:szCs w:val="28"/>
          <w:lang w:val="vi-VN"/>
        </w:rPr>
        <w:t xml:space="preserve"> triển khai thực hiện Chiến lược “Ứng dụng và phát triển khoa học kỹ thuật trong lĩnh vực </w:t>
      </w:r>
      <w:r w:rsidR="007833B9" w:rsidRPr="00AB1C9A">
        <w:rPr>
          <w:rFonts w:cs="Times New Roman"/>
          <w:color w:val="164397"/>
          <w:szCs w:val="28"/>
          <w:lang w:val="vi-VN"/>
        </w:rPr>
        <w:t>truyền tải điện</w:t>
      </w:r>
      <w:r w:rsidRPr="00AB1C9A">
        <w:rPr>
          <w:rFonts w:cs="Times New Roman"/>
          <w:color w:val="164397"/>
          <w:szCs w:val="28"/>
          <w:lang w:val="vi-VN"/>
        </w:rPr>
        <w:t xml:space="preserve"> đến năm 2025, tầm nhìn đến năm 2040” cùng </w:t>
      </w:r>
      <w:r w:rsidRPr="00AB1C9A">
        <w:rPr>
          <w:rFonts w:cs="Times New Roman"/>
          <w:color w:val="164397"/>
          <w:spacing w:val="2"/>
          <w:szCs w:val="28"/>
          <w:lang w:val="nl-NL" w:eastAsia="ar-SA"/>
        </w:rPr>
        <w:t xml:space="preserve">Đề án </w:t>
      </w:r>
      <w:r w:rsidRPr="00AB1C9A">
        <w:rPr>
          <w:rFonts w:cs="Times New Roman"/>
          <w:color w:val="164397"/>
          <w:spacing w:val="2"/>
          <w:szCs w:val="28"/>
          <w:lang w:val="vi-VN"/>
        </w:rPr>
        <w:t xml:space="preserve">“Chuyển đổi số trong EVNNPT đến năm 2025, định hướng đến năm 2030” và đã đạt được nhiều </w:t>
      </w:r>
      <w:r w:rsidRPr="00AB1C9A">
        <w:rPr>
          <w:rFonts w:cs="Times New Roman"/>
          <w:color w:val="164397"/>
          <w:szCs w:val="28"/>
          <w:lang w:val="vi-VN"/>
        </w:rPr>
        <w:t>k</w:t>
      </w:r>
      <w:r w:rsidRPr="00AB1C9A">
        <w:rPr>
          <w:rFonts w:cs="Times New Roman"/>
          <w:color w:val="164397"/>
          <w:szCs w:val="28"/>
          <w:lang w:val="pt-BR"/>
        </w:rPr>
        <w:t>ết quả quan</w:t>
      </w:r>
      <w:r w:rsidRPr="00AB1C9A">
        <w:rPr>
          <w:rFonts w:cs="Times New Roman"/>
          <w:color w:val="164397"/>
          <w:szCs w:val="28"/>
          <w:lang w:val="vi-VN"/>
        </w:rPr>
        <w:t xml:space="preserve"> trọng</w:t>
      </w:r>
      <w:r w:rsidRPr="00AB1C9A">
        <w:rPr>
          <w:rFonts w:cs="Times New Roman"/>
          <w:color w:val="164397"/>
          <w:szCs w:val="28"/>
          <w:lang w:val="pt-BR"/>
        </w:rPr>
        <w:t xml:space="preserve"> như:</w:t>
      </w:r>
      <w:r w:rsidRPr="00AB1C9A">
        <w:rPr>
          <w:rFonts w:cs="Times New Roman"/>
          <w:color w:val="164397"/>
          <w:szCs w:val="28"/>
          <w:lang w:val="vi-VN"/>
        </w:rPr>
        <w:t xml:space="preserve"> (i) </w:t>
      </w:r>
      <w:r w:rsidRPr="00AB1C9A">
        <w:rPr>
          <w:rFonts w:cs="Times New Roman"/>
          <w:color w:val="164397"/>
          <w:szCs w:val="28"/>
          <w:lang w:val="pt-BR"/>
        </w:rPr>
        <w:t xml:space="preserve">Trong công tác </w:t>
      </w:r>
      <w:r w:rsidR="007833B9" w:rsidRPr="00AB1C9A">
        <w:rPr>
          <w:rFonts w:cs="Times New Roman"/>
          <w:color w:val="164397"/>
          <w:szCs w:val="28"/>
          <w:lang w:val="pt-BR"/>
        </w:rPr>
        <w:t>quản lý vận hành</w:t>
      </w:r>
      <w:r w:rsidRPr="00AB1C9A">
        <w:rPr>
          <w:rFonts w:cs="Times New Roman"/>
          <w:color w:val="164397"/>
          <w:szCs w:val="28"/>
          <w:lang w:val="pt-BR"/>
        </w:rPr>
        <w:t xml:space="preserve">: EVNNPT đã hoàn thành số hóa 100% thiết bị lưới điện trên phần mềm </w:t>
      </w:r>
      <w:r w:rsidR="0091592A" w:rsidRPr="00AB1C9A">
        <w:rPr>
          <w:rFonts w:cs="Times New Roman"/>
          <w:color w:val="164397"/>
          <w:szCs w:val="28"/>
          <w:lang w:val="pt-BR"/>
        </w:rPr>
        <w:t>quản lý kỹ thuật</w:t>
      </w:r>
      <w:r w:rsidR="005C7BBC" w:rsidRPr="00AB1C9A">
        <w:rPr>
          <w:rFonts w:cs="Times New Roman"/>
          <w:color w:val="164397"/>
          <w:szCs w:val="28"/>
          <w:lang w:val="vi-VN"/>
        </w:rPr>
        <w:t>;</w:t>
      </w:r>
      <w:r w:rsidRPr="00AB1C9A">
        <w:rPr>
          <w:rFonts w:cs="Times New Roman"/>
          <w:color w:val="164397"/>
          <w:szCs w:val="28"/>
          <w:lang w:val="pt-BR"/>
        </w:rPr>
        <w:t xml:space="preserve"> hoàn thành xây dựng và triển khai ứng dụng số hóa trong công tác kiểm tra </w:t>
      </w:r>
      <w:r w:rsidR="007833B9" w:rsidRPr="00AB1C9A">
        <w:rPr>
          <w:rFonts w:cs="Times New Roman"/>
          <w:color w:val="164397"/>
          <w:szCs w:val="28"/>
          <w:lang w:val="pt-BR"/>
        </w:rPr>
        <w:t>quản lý vận hành</w:t>
      </w:r>
      <w:r w:rsidRPr="00AB1C9A">
        <w:rPr>
          <w:rFonts w:cs="Times New Roman"/>
          <w:color w:val="164397"/>
          <w:szCs w:val="28"/>
          <w:lang w:val="pt-BR"/>
        </w:rPr>
        <w:t xml:space="preserve"> đường dây, trạm biến áp, thí nghiệm sửa chữa</w:t>
      </w:r>
      <w:r w:rsidR="005C7BBC" w:rsidRPr="00AB1C9A">
        <w:rPr>
          <w:rFonts w:cs="Times New Roman"/>
          <w:color w:val="164397"/>
          <w:szCs w:val="28"/>
          <w:lang w:val="vi-VN"/>
        </w:rPr>
        <w:t>;</w:t>
      </w:r>
      <w:r w:rsidRPr="00AB1C9A">
        <w:rPr>
          <w:rFonts w:cs="Times New Roman"/>
          <w:color w:val="164397"/>
          <w:szCs w:val="28"/>
          <w:lang w:val="pt-BR"/>
        </w:rPr>
        <w:t xml:space="preserve"> </w:t>
      </w:r>
      <w:r w:rsidRPr="00AB1C9A">
        <w:rPr>
          <w:rFonts w:cs="Times New Roman"/>
          <w:color w:val="164397"/>
          <w:szCs w:val="28"/>
          <w:lang w:val="vi-VN"/>
        </w:rPr>
        <w:t>t</w:t>
      </w:r>
      <w:r w:rsidRPr="00AB1C9A">
        <w:rPr>
          <w:rFonts w:cs="Times New Roman"/>
          <w:color w:val="164397"/>
          <w:szCs w:val="28"/>
          <w:lang w:val="pt-BR"/>
        </w:rPr>
        <w:t xml:space="preserve">riển khai ứng dụng trí tuệ nhân tạo trong phân tích hình ảnh thu thập được từ </w:t>
      </w:r>
      <w:r w:rsidR="0091592A" w:rsidRPr="00AB1C9A">
        <w:rPr>
          <w:rFonts w:cs="Times New Roman"/>
          <w:color w:val="164397"/>
          <w:szCs w:val="28"/>
          <w:lang w:val="pt-BR"/>
        </w:rPr>
        <w:t>thiết bị bay không người lái</w:t>
      </w:r>
      <w:r w:rsidRPr="00AB1C9A">
        <w:rPr>
          <w:rFonts w:cs="Times New Roman"/>
          <w:color w:val="164397"/>
          <w:szCs w:val="28"/>
          <w:lang w:val="pt-BR"/>
        </w:rPr>
        <w:t xml:space="preserve">, camera để đánh giá tình trạng thiết bị trên lưới </w:t>
      </w:r>
      <w:r w:rsidR="007833B9" w:rsidRPr="00AB1C9A">
        <w:rPr>
          <w:rFonts w:cs="Times New Roman"/>
          <w:color w:val="164397"/>
          <w:szCs w:val="28"/>
          <w:lang w:val="pt-BR"/>
        </w:rPr>
        <w:t>truyền tải điện</w:t>
      </w:r>
      <w:r w:rsidRPr="00AB1C9A">
        <w:rPr>
          <w:rFonts w:cs="Times New Roman"/>
          <w:color w:val="164397"/>
          <w:szCs w:val="28"/>
          <w:lang w:val="vi-VN"/>
        </w:rPr>
        <w:t xml:space="preserve">; </w:t>
      </w:r>
      <w:r w:rsidR="00162BA5" w:rsidRPr="00AB1C9A">
        <w:rPr>
          <w:rFonts w:cs="Times New Roman"/>
          <w:color w:val="164397"/>
          <w:szCs w:val="28"/>
          <w:lang w:val="vi-VN"/>
        </w:rPr>
        <w:t xml:space="preserve">(ii) </w:t>
      </w:r>
      <w:r w:rsidR="00162BA5" w:rsidRPr="00AB1C9A">
        <w:rPr>
          <w:rFonts w:cs="Times New Roman"/>
          <w:color w:val="164397"/>
          <w:szCs w:val="28"/>
          <w:lang w:val="pt-BR"/>
        </w:rPr>
        <w:t xml:space="preserve">Trong công tác </w:t>
      </w:r>
      <w:r w:rsidR="007833B9" w:rsidRPr="00AB1C9A">
        <w:rPr>
          <w:rFonts w:cs="Times New Roman"/>
          <w:color w:val="164397"/>
          <w:szCs w:val="28"/>
          <w:lang w:val="pt-BR"/>
        </w:rPr>
        <w:t>đầu tư xây dựng</w:t>
      </w:r>
      <w:r w:rsidR="00162BA5" w:rsidRPr="00AB1C9A">
        <w:rPr>
          <w:rFonts w:cs="Times New Roman"/>
          <w:color w:val="164397"/>
          <w:szCs w:val="28"/>
          <w:lang w:val="pt-BR"/>
        </w:rPr>
        <w:t>: EVNNPT đã hoàn thành ứng dụng 100% chữ ký số trong công tác thẩm tra, thẩm định, trình, duyệt dự án đầu tư, thiết kế xây dựng triển khai sau thiết kế cơ sở, dự toán</w:t>
      </w:r>
      <w:r w:rsidR="005C7BBC" w:rsidRPr="00AB1C9A">
        <w:rPr>
          <w:rFonts w:cs="Times New Roman"/>
          <w:color w:val="164397"/>
          <w:szCs w:val="28"/>
          <w:lang w:val="vi-VN"/>
        </w:rPr>
        <w:t>;</w:t>
      </w:r>
      <w:r w:rsidR="00162BA5" w:rsidRPr="00AB1C9A">
        <w:rPr>
          <w:rFonts w:cs="Times New Roman"/>
          <w:color w:val="164397"/>
          <w:szCs w:val="28"/>
          <w:lang w:val="pt-BR"/>
        </w:rPr>
        <w:t xml:space="preserve"> </w:t>
      </w:r>
      <w:r w:rsidR="0013562A" w:rsidRPr="00AB1C9A">
        <w:rPr>
          <w:color w:val="164397"/>
          <w:szCs w:val="28"/>
          <w:lang w:val="vi-VN"/>
        </w:rPr>
        <w:t>đ</w:t>
      </w:r>
      <w:r w:rsidR="0013562A" w:rsidRPr="00AB1C9A">
        <w:rPr>
          <w:color w:val="164397"/>
          <w:szCs w:val="28"/>
          <w:lang w:val="pt-BR"/>
        </w:rPr>
        <w:t>ã hoàn thành module nhật ký thi công điện tử và triển khai thực hiện đối với các dự án đang thi công xây dựng</w:t>
      </w:r>
      <w:r w:rsidR="005C7BBC" w:rsidRPr="00AB1C9A">
        <w:rPr>
          <w:rFonts w:cs="Times New Roman"/>
          <w:color w:val="164397"/>
          <w:szCs w:val="28"/>
          <w:lang w:val="vi-VN"/>
        </w:rPr>
        <w:t xml:space="preserve">; (iii) </w:t>
      </w:r>
      <w:r w:rsidR="005C7BBC" w:rsidRPr="00AB1C9A">
        <w:rPr>
          <w:rFonts w:cs="Times New Roman"/>
          <w:color w:val="164397"/>
          <w:szCs w:val="28"/>
          <w:lang w:val="pt-BR"/>
        </w:rPr>
        <w:t>Trong lĩnh vực quản trị: đã có 497 quy trình nghiệp vụ được thực hiện trên các phần mềm dùng chung</w:t>
      </w:r>
      <w:r w:rsidR="00032759" w:rsidRPr="00AB1C9A">
        <w:rPr>
          <w:rFonts w:cs="Times New Roman"/>
          <w:color w:val="164397"/>
          <w:szCs w:val="28"/>
          <w:lang w:val="vi-VN"/>
        </w:rPr>
        <w:t>;</w:t>
      </w:r>
      <w:r w:rsidR="005C7BBC" w:rsidRPr="00AB1C9A">
        <w:rPr>
          <w:rFonts w:cs="Times New Roman"/>
          <w:color w:val="164397"/>
          <w:szCs w:val="28"/>
          <w:lang w:val="pt-BR"/>
        </w:rPr>
        <w:t xml:space="preserve"> </w:t>
      </w:r>
      <w:r w:rsidR="00032759" w:rsidRPr="00AB1C9A">
        <w:rPr>
          <w:rFonts w:cs="Times New Roman"/>
          <w:color w:val="164397"/>
          <w:szCs w:val="28"/>
          <w:lang w:val="vi-VN"/>
        </w:rPr>
        <w:t>t</w:t>
      </w:r>
      <w:r w:rsidR="005C7BBC" w:rsidRPr="00AB1C9A">
        <w:rPr>
          <w:rFonts w:cs="Times New Roman"/>
          <w:color w:val="164397"/>
          <w:szCs w:val="28"/>
          <w:lang w:val="pt-BR"/>
        </w:rPr>
        <w:t>riển khai thống nhất hệ thống văn phòng số trong toàn EVNNPT với 100% hồ sơ được số hóa</w:t>
      </w:r>
      <w:r w:rsidRPr="00AB1C9A">
        <w:rPr>
          <w:rFonts w:cs="Times New Roman"/>
          <w:color w:val="164397"/>
          <w:szCs w:val="28"/>
          <w:lang w:val="pt-BR"/>
        </w:rPr>
        <w:t>.</w:t>
      </w:r>
    </w:p>
    <w:p w14:paraId="5AD11E34" w14:textId="54B8AF08" w:rsidR="00D218AD" w:rsidRPr="00AB1C9A" w:rsidRDefault="00D218AD" w:rsidP="00F13718">
      <w:pPr>
        <w:widowControl w:val="0"/>
        <w:spacing w:before="180" w:line="293" w:lineRule="auto"/>
        <w:jc w:val="both"/>
        <w:rPr>
          <w:rFonts w:cs="Times New Roman"/>
          <w:color w:val="164397"/>
          <w:szCs w:val="28"/>
          <w:lang w:val="nl-NL"/>
        </w:rPr>
      </w:pPr>
      <w:r w:rsidRPr="00AB1C9A">
        <w:rPr>
          <w:rFonts w:cs="Times New Roman"/>
          <w:color w:val="164397"/>
          <w:szCs w:val="28"/>
          <w:lang w:val="nl-NL"/>
        </w:rPr>
        <w:t>Năm 2022, EVNNPT đã tập trung hoàn thành các chỉ tiêu, nhiệm vụ đề ra trong kế hoạch triển khai Chiến lược của EVN tại EVNNPT</w:t>
      </w:r>
      <w:r w:rsidR="004C1929" w:rsidRPr="00AB1C9A">
        <w:rPr>
          <w:rFonts w:cs="Times New Roman"/>
          <w:color w:val="164397"/>
          <w:szCs w:val="28"/>
          <w:lang w:val="vi-VN"/>
        </w:rPr>
        <w:t>, trong đó có</w:t>
      </w:r>
      <w:r w:rsidRPr="00AB1C9A">
        <w:rPr>
          <w:rFonts w:cs="Times New Roman"/>
          <w:color w:val="164397"/>
          <w:szCs w:val="28"/>
          <w:lang w:val="nl-NL"/>
        </w:rPr>
        <w:t xml:space="preserve"> nhiều nội dung quan trọng như: Đào tạo đội ngũ cán bộ kỹ thuật chuyên sâu trong các lĩnh vực </w:t>
      </w:r>
      <w:r w:rsidR="007833B9" w:rsidRPr="00AB1C9A">
        <w:rPr>
          <w:rFonts w:cs="Times New Roman"/>
          <w:color w:val="164397"/>
          <w:szCs w:val="28"/>
          <w:lang w:val="nl-NL"/>
        </w:rPr>
        <w:t>quản lý vận hành</w:t>
      </w:r>
      <w:r w:rsidRPr="00AB1C9A">
        <w:rPr>
          <w:rFonts w:cs="Times New Roman"/>
          <w:color w:val="164397"/>
          <w:szCs w:val="28"/>
          <w:lang w:val="nl-NL"/>
        </w:rPr>
        <w:t xml:space="preserve"> và sửa chữa, lắp đặt thí nghiệm lưới điện truyền tải; Nâng cao năng lực pháp chế trong công tác quản lý hợp đồng tại các đơn vị; Thực hiện các đề án nâng cao năng lực cho các đơn vị; Triển khai ứng dụng hệ thống tự động hóa </w:t>
      </w:r>
      <w:r w:rsidR="0091592A" w:rsidRPr="00AB1C9A">
        <w:rPr>
          <w:rFonts w:cs="Times New Roman"/>
          <w:color w:val="164397"/>
          <w:szCs w:val="28"/>
          <w:lang w:val="nl-NL"/>
        </w:rPr>
        <w:t>trạm biến áp</w:t>
      </w:r>
      <w:r w:rsidRPr="00AB1C9A">
        <w:rPr>
          <w:rFonts w:cs="Times New Roman"/>
          <w:color w:val="164397"/>
          <w:szCs w:val="28"/>
          <w:lang w:val="nl-NL"/>
        </w:rPr>
        <w:t xml:space="preserve"> do EVNNPT tự xây dựng; Đưa vào ứng dụng </w:t>
      </w:r>
      <w:r w:rsidR="008F153D" w:rsidRPr="00AB1C9A">
        <w:rPr>
          <w:rFonts w:cs="Times New Roman"/>
          <w:color w:val="164397"/>
          <w:szCs w:val="28"/>
          <w:lang w:val="nl-NL"/>
        </w:rPr>
        <w:t>hệ thống</w:t>
      </w:r>
      <w:r w:rsidRPr="00AB1C9A">
        <w:rPr>
          <w:rFonts w:cs="Times New Roman"/>
          <w:color w:val="164397"/>
          <w:szCs w:val="28"/>
          <w:lang w:val="nl-NL"/>
        </w:rPr>
        <w:t xml:space="preserve"> </w:t>
      </w:r>
      <w:r w:rsidR="0091592A" w:rsidRPr="00AB1C9A">
        <w:rPr>
          <w:rFonts w:cs="Times New Roman"/>
          <w:color w:val="164397"/>
          <w:szCs w:val="28"/>
          <w:lang w:val="nl-NL"/>
        </w:rPr>
        <w:t xml:space="preserve">thông tin địa lý </w:t>
      </w:r>
      <w:r w:rsidRPr="00AB1C9A">
        <w:rPr>
          <w:rFonts w:cs="Times New Roman"/>
          <w:color w:val="164397"/>
          <w:szCs w:val="28"/>
          <w:lang w:val="nl-NL"/>
        </w:rPr>
        <w:t xml:space="preserve">trong </w:t>
      </w:r>
      <w:r w:rsidR="007833B9" w:rsidRPr="00AB1C9A">
        <w:rPr>
          <w:rFonts w:cs="Times New Roman"/>
          <w:color w:val="164397"/>
          <w:szCs w:val="28"/>
          <w:lang w:val="nl-NL"/>
        </w:rPr>
        <w:t>quản lý vận hành</w:t>
      </w:r>
      <w:r w:rsidRPr="00AB1C9A">
        <w:rPr>
          <w:rFonts w:cs="Times New Roman"/>
          <w:color w:val="164397"/>
          <w:szCs w:val="28"/>
          <w:lang w:val="nl-NL"/>
        </w:rPr>
        <w:t xml:space="preserve"> lưới </w:t>
      </w:r>
      <w:r w:rsidR="007833B9" w:rsidRPr="00AB1C9A">
        <w:rPr>
          <w:rFonts w:cs="Times New Roman"/>
          <w:color w:val="164397"/>
          <w:szCs w:val="28"/>
          <w:lang w:val="nl-NL"/>
        </w:rPr>
        <w:t>truyền tải điện</w:t>
      </w:r>
      <w:r w:rsidRPr="00AB1C9A">
        <w:rPr>
          <w:rFonts w:cs="Times New Roman"/>
          <w:color w:val="164397"/>
          <w:szCs w:val="28"/>
          <w:lang w:val="nl-NL"/>
        </w:rPr>
        <w:t xml:space="preserve">; Thử nghiệm ứng dụng </w:t>
      </w:r>
      <w:r w:rsidR="0091592A" w:rsidRPr="00AB1C9A">
        <w:rPr>
          <w:rFonts w:cs="Times New Roman"/>
          <w:color w:val="164397"/>
          <w:szCs w:val="28"/>
          <w:lang w:val="pt-BR"/>
        </w:rPr>
        <w:t>trí tuệ nhân tạo</w:t>
      </w:r>
      <w:r w:rsidRPr="00AB1C9A">
        <w:rPr>
          <w:rFonts w:cs="Times New Roman"/>
          <w:color w:val="164397"/>
          <w:szCs w:val="28"/>
          <w:lang w:val="nl-NL"/>
        </w:rPr>
        <w:t xml:space="preserve"> trong công nghệ xử lý và nhận diện hình ảnh; Đẩy mạnh năng lực</w:t>
      </w:r>
      <w:r w:rsidR="00033F9A" w:rsidRPr="00AB1C9A">
        <w:rPr>
          <w:rFonts w:cs="Times New Roman"/>
          <w:color w:val="164397"/>
          <w:szCs w:val="28"/>
          <w:lang w:val="vi-VN"/>
        </w:rPr>
        <w:t xml:space="preserve"> công nghệ thông tin</w:t>
      </w:r>
      <w:r w:rsidRPr="00AB1C9A">
        <w:rPr>
          <w:rFonts w:cs="Times New Roman"/>
          <w:color w:val="164397"/>
          <w:szCs w:val="28"/>
          <w:lang w:val="nl-NL"/>
        </w:rPr>
        <w:t xml:space="preserve"> cho NPTS</w:t>
      </w:r>
      <w:r w:rsidR="00033F9A" w:rsidRPr="00AB1C9A">
        <w:rPr>
          <w:rFonts w:cs="Times New Roman"/>
          <w:color w:val="164397"/>
          <w:szCs w:val="28"/>
          <w:lang w:val="vi-VN"/>
        </w:rPr>
        <w:t xml:space="preserve">, </w:t>
      </w:r>
      <w:r w:rsidRPr="00AB1C9A">
        <w:rPr>
          <w:rFonts w:cs="Times New Roman"/>
          <w:color w:val="164397"/>
          <w:szCs w:val="28"/>
          <w:lang w:val="nl-NL"/>
        </w:rPr>
        <w:t>...</w:t>
      </w:r>
    </w:p>
    <w:p w14:paraId="48DE6637" w14:textId="448A07FC" w:rsidR="00D218AD" w:rsidRPr="00AB1C9A" w:rsidRDefault="00D218AD" w:rsidP="00F13718">
      <w:pPr>
        <w:widowControl w:val="0"/>
        <w:spacing w:before="140" w:line="288" w:lineRule="auto"/>
        <w:jc w:val="both"/>
        <w:rPr>
          <w:rFonts w:cs="Times New Roman"/>
          <w:color w:val="164397"/>
          <w:szCs w:val="28"/>
          <w:lang w:val="nl-NL"/>
        </w:rPr>
      </w:pPr>
      <w:bookmarkStart w:id="2" w:name="_Hlk119916876"/>
      <w:r w:rsidRPr="00AB1C9A">
        <w:rPr>
          <w:rFonts w:cs="Times New Roman"/>
          <w:color w:val="164397"/>
          <w:szCs w:val="28"/>
          <w:lang w:val="nl-NL"/>
        </w:rPr>
        <w:lastRenderedPageBreak/>
        <w:t>EVNNPT đã đẩy mạnh thực hiện Văn hóa EVNNPT (trong đó chú trọng xây dựng và thực hiện văn hóa số) và công tác truyền thông trong điều kiện thích ứng an toàn, linh hoạt để nâng cao hiệu quả hoạt động của EVNNPT</w:t>
      </w:r>
      <w:bookmarkEnd w:id="2"/>
      <w:r w:rsidRPr="00AB1C9A">
        <w:rPr>
          <w:rFonts w:cs="Times New Roman"/>
          <w:color w:val="164397"/>
          <w:szCs w:val="28"/>
          <w:lang w:val="nl-NL"/>
        </w:rPr>
        <w:t xml:space="preserve">. Tổng công ty đã hoàn thành tốt công tác triển khai </w:t>
      </w:r>
      <w:r w:rsidR="00A114E6" w:rsidRPr="00AB1C9A">
        <w:rPr>
          <w:rFonts w:cs="Times New Roman"/>
          <w:color w:val="164397"/>
          <w:szCs w:val="28"/>
          <w:lang w:val="nl-NL"/>
        </w:rPr>
        <w:t>văn hóa doanh nghiệp</w:t>
      </w:r>
      <w:r w:rsidRPr="00AB1C9A">
        <w:rPr>
          <w:rFonts w:cs="Times New Roman"/>
          <w:color w:val="164397"/>
          <w:szCs w:val="28"/>
          <w:lang w:val="nl-NL"/>
        </w:rPr>
        <w:t xml:space="preserve"> </w:t>
      </w:r>
      <w:r w:rsidR="00A114E6" w:rsidRPr="00AB1C9A">
        <w:rPr>
          <w:rFonts w:cs="Times New Roman"/>
          <w:color w:val="164397"/>
          <w:szCs w:val="28"/>
          <w:lang w:val="nl-NL"/>
        </w:rPr>
        <w:t>theo</w:t>
      </w:r>
      <w:r w:rsidR="00A114E6" w:rsidRPr="00AB1C9A">
        <w:rPr>
          <w:rFonts w:cs="Times New Roman"/>
          <w:color w:val="164397"/>
          <w:szCs w:val="28"/>
          <w:lang w:val="vi-VN"/>
        </w:rPr>
        <w:t xml:space="preserve"> </w:t>
      </w:r>
      <w:r w:rsidRPr="00AB1C9A">
        <w:rPr>
          <w:rFonts w:cs="Times New Roman"/>
          <w:color w:val="164397"/>
          <w:szCs w:val="28"/>
          <w:lang w:val="nl-NL"/>
        </w:rPr>
        <w:t>đúng yêu cầu, chỉ đạo của EVN và theo các kế hoạch đề ra</w:t>
      </w:r>
      <w:r w:rsidR="009C03FE" w:rsidRPr="00AB1C9A">
        <w:rPr>
          <w:rFonts w:cs="Times New Roman"/>
          <w:color w:val="164397"/>
          <w:szCs w:val="28"/>
          <w:lang w:val="nl-NL"/>
        </w:rPr>
        <w:t xml:space="preserve"> với nhiều hình thức đa dạng, phong phú như: đào tạo Tài liệu Giá trị cốt lõi và Chuẩn mực đạo đức Văn hóa EVNNPT cho Lãnh đạo, </w:t>
      </w:r>
      <w:r w:rsidR="007833B9" w:rsidRPr="00AB1C9A">
        <w:rPr>
          <w:rFonts w:cs="Times New Roman"/>
          <w:color w:val="164397"/>
          <w:szCs w:val="28"/>
          <w:lang w:val="nl-NL"/>
        </w:rPr>
        <w:t>cán bộ công nhân viên</w:t>
      </w:r>
      <w:r w:rsidR="009C03FE" w:rsidRPr="00AB1C9A">
        <w:rPr>
          <w:rFonts w:cs="Times New Roman"/>
          <w:color w:val="164397"/>
          <w:szCs w:val="28"/>
          <w:lang w:val="nl-NL"/>
        </w:rPr>
        <w:t xml:space="preserve"> cơ quan EVNNPT và các đơn vị; xây dựng, nêu gương, học tập các điển hình văn hóa trong EVNNPT bằng hình ảnh, bài viết, video clip… trên các trang thông tin của EVNNPT, đơn vị.</w:t>
      </w:r>
    </w:p>
    <w:p w14:paraId="13099389" w14:textId="54E0630C" w:rsidR="00D218AD" w:rsidRPr="00AB1C9A" w:rsidRDefault="008A1FAE" w:rsidP="00F13718">
      <w:pPr>
        <w:widowControl w:val="0"/>
        <w:spacing w:before="140" w:line="288" w:lineRule="auto"/>
        <w:jc w:val="both"/>
        <w:rPr>
          <w:rFonts w:cs="Times New Roman"/>
          <w:color w:val="164397"/>
          <w:szCs w:val="28"/>
          <w:lang w:val="nl-NL"/>
        </w:rPr>
      </w:pPr>
      <w:r w:rsidRPr="00AB1C9A">
        <w:rPr>
          <w:rFonts w:cs="Times New Roman"/>
          <w:color w:val="164397"/>
          <w:szCs w:val="28"/>
          <w:lang w:val="nl-NL"/>
        </w:rPr>
        <w:t xml:space="preserve">Lãnh đạo EVNNPT và các đơn vị luôn quan tâm cải thiện môi trường, điều kiện làm việc, ổn định việc làm và tiền lương của </w:t>
      </w:r>
      <w:r w:rsidR="007833B9" w:rsidRPr="00AB1C9A">
        <w:rPr>
          <w:rFonts w:cs="Times New Roman"/>
          <w:color w:val="164397"/>
          <w:szCs w:val="28"/>
          <w:lang w:val="nl-NL"/>
        </w:rPr>
        <w:t>cán bộ công nhân viên</w:t>
      </w:r>
      <w:r w:rsidRPr="00AB1C9A">
        <w:rPr>
          <w:rFonts w:cs="Times New Roman"/>
          <w:color w:val="164397"/>
          <w:szCs w:val="28"/>
          <w:lang w:val="nl-NL"/>
        </w:rPr>
        <w:t xml:space="preserve">. Tiền lương của </w:t>
      </w:r>
      <w:r w:rsidR="007833B9" w:rsidRPr="00AB1C9A">
        <w:rPr>
          <w:rFonts w:cs="Times New Roman"/>
          <w:color w:val="164397"/>
          <w:szCs w:val="28"/>
          <w:lang w:val="nl-NL"/>
        </w:rPr>
        <w:t>cán bộ công nhân viên</w:t>
      </w:r>
      <w:r w:rsidRPr="00AB1C9A">
        <w:rPr>
          <w:rFonts w:cs="Times New Roman"/>
          <w:color w:val="164397"/>
          <w:szCs w:val="28"/>
          <w:lang w:val="nl-NL"/>
        </w:rPr>
        <w:t xml:space="preserve"> được đảm bảo, phù hợp với chế độ hiện hành của Nhà nước. Công tác quản lý lao động tiền lương được thực hiện thống nhất từ EVNNPT đến các đơn vị. Công tác phân phối tiền lương của EVNNPT được thực hiện công khai, dân chủ, thu nhập của người lao động tiếp tục được duy trì ổn định.</w:t>
      </w:r>
    </w:p>
    <w:p w14:paraId="30C2CED0" w14:textId="1D1D79DA" w:rsidR="000B30A0" w:rsidRPr="00AB1C9A" w:rsidRDefault="000B30A0" w:rsidP="00F13718">
      <w:pPr>
        <w:widowControl w:val="0"/>
        <w:spacing w:before="140" w:line="288" w:lineRule="auto"/>
        <w:jc w:val="both"/>
        <w:rPr>
          <w:rFonts w:cs="Times New Roman"/>
          <w:color w:val="164397"/>
          <w:szCs w:val="28"/>
          <w:lang w:val="nl-NL"/>
        </w:rPr>
      </w:pPr>
      <w:r w:rsidRPr="00AB1C9A">
        <w:rPr>
          <w:rFonts w:cs="Times New Roman"/>
          <w:color w:val="164397"/>
          <w:szCs w:val="28"/>
          <w:lang w:val="nl-NL"/>
        </w:rPr>
        <w:t xml:space="preserve">Các nhiệm vụ trọng tâm khác như công tác đổi mới và phát triển doanh nghiệp; quản lý, quản trị; nâng cao hiệu quả </w:t>
      </w:r>
      <w:r w:rsidR="007833B9" w:rsidRPr="00AB1C9A">
        <w:rPr>
          <w:rFonts w:cs="Times New Roman"/>
          <w:color w:val="164397"/>
          <w:szCs w:val="28"/>
          <w:lang w:val="nl-NL"/>
        </w:rPr>
        <w:t>sản xuất kinh doanh</w:t>
      </w:r>
      <w:r w:rsidRPr="00AB1C9A">
        <w:rPr>
          <w:rFonts w:cs="Times New Roman"/>
          <w:color w:val="164397"/>
          <w:szCs w:val="28"/>
          <w:lang w:val="nl-NL"/>
        </w:rPr>
        <w:t xml:space="preserve"> và tăng năng suất lao động; </w:t>
      </w:r>
      <w:r w:rsidR="00E05D99" w:rsidRPr="00AB1C9A">
        <w:rPr>
          <w:rFonts w:cs="Times New Roman"/>
          <w:color w:val="164397"/>
          <w:szCs w:val="28"/>
          <w:lang w:val="nl-NL"/>
        </w:rPr>
        <w:t>công</w:t>
      </w:r>
      <w:r w:rsidR="00E05D99" w:rsidRPr="00AB1C9A">
        <w:rPr>
          <w:rFonts w:cs="Times New Roman"/>
          <w:color w:val="164397"/>
          <w:szCs w:val="28"/>
          <w:lang w:val="vi-VN"/>
        </w:rPr>
        <w:t xml:space="preserve"> tác</w:t>
      </w:r>
      <w:r w:rsidR="007B4351" w:rsidRPr="00AB1C9A">
        <w:rPr>
          <w:rFonts w:cs="Times New Roman"/>
          <w:color w:val="164397"/>
          <w:szCs w:val="28"/>
          <w:lang w:val="nl-NL"/>
        </w:rPr>
        <w:t xml:space="preserve"> truyền thông, quan hệ quốc tế</w:t>
      </w:r>
      <w:r w:rsidRPr="00AB1C9A">
        <w:rPr>
          <w:rFonts w:cs="Times New Roman"/>
          <w:color w:val="164397"/>
          <w:szCs w:val="28"/>
          <w:lang w:val="nl-NL"/>
        </w:rPr>
        <w:t xml:space="preserve">, ... đều được Tổng công ty tập trung đẩy mạnh và đạt được nhiều kết quả tốt. </w:t>
      </w:r>
    </w:p>
    <w:p w14:paraId="20E52BFD" w14:textId="20478E88" w:rsidR="009814CC" w:rsidRPr="00AB1C9A" w:rsidRDefault="00FA768D" w:rsidP="00F13718">
      <w:pPr>
        <w:widowControl w:val="0"/>
        <w:spacing w:before="140" w:line="288" w:lineRule="auto"/>
        <w:jc w:val="both"/>
        <w:rPr>
          <w:rFonts w:cs="Times New Roman"/>
          <w:color w:val="164397"/>
          <w:szCs w:val="28"/>
          <w:lang w:val="nl-NL"/>
        </w:rPr>
      </w:pPr>
      <w:r w:rsidRPr="00AB1C9A">
        <w:rPr>
          <w:rFonts w:cs="Times New Roman"/>
          <w:color w:val="164397"/>
          <w:szCs w:val="28"/>
          <w:lang w:val="nl-NL"/>
        </w:rPr>
        <w:t>Năm 202</w:t>
      </w:r>
      <w:r w:rsidR="009814CC" w:rsidRPr="00AB1C9A">
        <w:rPr>
          <w:rFonts w:cs="Times New Roman"/>
          <w:color w:val="164397"/>
          <w:szCs w:val="28"/>
          <w:lang w:val="nl-NL"/>
        </w:rPr>
        <w:t>3</w:t>
      </w:r>
      <w:r w:rsidRPr="00AB1C9A">
        <w:rPr>
          <w:rFonts w:cs="Times New Roman"/>
          <w:color w:val="164397"/>
          <w:szCs w:val="28"/>
          <w:lang w:val="nl-NL"/>
        </w:rPr>
        <w:t xml:space="preserve">, dự báo chúng ta sẽ phải tiếp tục đối mặt với rất nhiều khó khăn, thách thức, </w:t>
      </w:r>
      <w:r w:rsidR="00C57599" w:rsidRPr="00AB1C9A">
        <w:rPr>
          <w:rFonts w:cs="Times New Roman"/>
          <w:color w:val="164397"/>
          <w:szCs w:val="28"/>
          <w:lang w:val="nl-NL"/>
        </w:rPr>
        <w:t>chịu</w:t>
      </w:r>
      <w:r w:rsidR="00C57599" w:rsidRPr="00AB1C9A">
        <w:rPr>
          <w:rFonts w:cs="Times New Roman"/>
          <w:color w:val="164397"/>
          <w:szCs w:val="28"/>
          <w:lang w:val="vi-VN"/>
        </w:rPr>
        <w:t xml:space="preserve"> </w:t>
      </w:r>
      <w:r w:rsidR="00562465" w:rsidRPr="00AB1C9A">
        <w:rPr>
          <w:rFonts w:cs="Times New Roman"/>
          <w:color w:val="164397"/>
          <w:szCs w:val="28"/>
          <w:lang w:val="nl-NL"/>
        </w:rPr>
        <w:t>tác động</w:t>
      </w:r>
      <w:r w:rsidR="009814CC" w:rsidRPr="00AB1C9A">
        <w:rPr>
          <w:rFonts w:cs="Times New Roman"/>
          <w:color w:val="164397"/>
          <w:szCs w:val="28"/>
          <w:lang w:val="nl-NL"/>
        </w:rPr>
        <w:t xml:space="preserve"> của xung đột địa chính trị tại </w:t>
      </w:r>
      <w:r w:rsidR="00C57599" w:rsidRPr="00AB1C9A">
        <w:rPr>
          <w:rFonts w:cs="Times New Roman"/>
          <w:color w:val="164397"/>
          <w:szCs w:val="28"/>
          <w:lang w:val="vi-VN"/>
        </w:rPr>
        <w:t>c</w:t>
      </w:r>
      <w:r w:rsidR="009814CC" w:rsidRPr="00AB1C9A">
        <w:rPr>
          <w:rFonts w:cs="Times New Roman"/>
          <w:color w:val="164397"/>
          <w:szCs w:val="28"/>
          <w:lang w:val="nl-NL"/>
        </w:rPr>
        <w:t xml:space="preserve">hâu Âu, </w:t>
      </w:r>
      <w:r w:rsidR="00A3539D" w:rsidRPr="00AB1C9A">
        <w:rPr>
          <w:rFonts w:cs="Times New Roman"/>
          <w:color w:val="164397"/>
          <w:szCs w:val="28"/>
          <w:lang w:val="nl-NL"/>
        </w:rPr>
        <w:t xml:space="preserve">tình hình </w:t>
      </w:r>
      <w:r w:rsidR="009814CC" w:rsidRPr="00AB1C9A">
        <w:rPr>
          <w:rFonts w:cs="Times New Roman"/>
          <w:color w:val="164397"/>
          <w:szCs w:val="28"/>
          <w:lang w:val="nl-NL"/>
        </w:rPr>
        <w:t xml:space="preserve">lạm phát </w:t>
      </w:r>
      <w:r w:rsidR="00A3539D" w:rsidRPr="00AB1C9A">
        <w:rPr>
          <w:rFonts w:cs="Times New Roman"/>
          <w:color w:val="164397"/>
          <w:szCs w:val="28"/>
          <w:lang w:val="nl-NL"/>
        </w:rPr>
        <w:t>và</w:t>
      </w:r>
      <w:r w:rsidR="009814CC" w:rsidRPr="00AB1C9A">
        <w:rPr>
          <w:rFonts w:cs="Times New Roman"/>
          <w:color w:val="164397"/>
          <w:szCs w:val="28"/>
          <w:lang w:val="nl-NL"/>
        </w:rPr>
        <w:t xml:space="preserve"> chính sách thắt chặt tiền tệ </w:t>
      </w:r>
      <w:r w:rsidR="00A3539D" w:rsidRPr="00AB1C9A">
        <w:rPr>
          <w:rFonts w:cs="Times New Roman"/>
          <w:color w:val="164397"/>
          <w:szCs w:val="28"/>
          <w:lang w:val="nl-NL"/>
        </w:rPr>
        <w:t xml:space="preserve">trên thế giới, tiềm ẩn nhiều nguy cơ rủi ro. Để đảm bảo hoàn thành các chỉ tiêu, nhiệm vụ kế hoạch năm 2023 về </w:t>
      </w:r>
      <w:r w:rsidR="007833B9" w:rsidRPr="00AB1C9A">
        <w:rPr>
          <w:rFonts w:cs="Times New Roman"/>
          <w:color w:val="164397"/>
          <w:szCs w:val="28"/>
          <w:lang w:val="nl-NL"/>
        </w:rPr>
        <w:t>sản xuất kinh doanh</w:t>
      </w:r>
      <w:r w:rsidR="00A3539D" w:rsidRPr="00AB1C9A">
        <w:rPr>
          <w:rFonts w:cs="Times New Roman"/>
          <w:color w:val="164397"/>
          <w:szCs w:val="28"/>
          <w:lang w:val="nl-NL"/>
        </w:rPr>
        <w:t xml:space="preserve">, </w:t>
      </w:r>
      <w:r w:rsidR="007833B9" w:rsidRPr="00AB1C9A">
        <w:rPr>
          <w:rFonts w:cs="Times New Roman"/>
          <w:color w:val="164397"/>
          <w:szCs w:val="28"/>
          <w:lang w:val="nl-NL"/>
        </w:rPr>
        <w:t>đầu tư xây dựng</w:t>
      </w:r>
      <w:r w:rsidR="00A3539D" w:rsidRPr="00AB1C9A">
        <w:rPr>
          <w:rFonts w:cs="Times New Roman"/>
          <w:color w:val="164397"/>
          <w:szCs w:val="28"/>
          <w:lang w:val="nl-NL"/>
        </w:rPr>
        <w:t xml:space="preserve"> và tài chính, tôi đề nghị chúng ta phải tập trung thực hiện tốt các nhiệm vụ, công việc trọng tâm sau:</w:t>
      </w:r>
    </w:p>
    <w:p w14:paraId="3888A2DC" w14:textId="31F4B824" w:rsidR="00B55CDF" w:rsidRPr="00AB1C9A" w:rsidRDefault="00A3539D" w:rsidP="00F13718">
      <w:pPr>
        <w:widowControl w:val="0"/>
        <w:spacing w:before="140" w:line="288" w:lineRule="auto"/>
        <w:jc w:val="both"/>
        <w:rPr>
          <w:rFonts w:cs="Times New Roman"/>
          <w:color w:val="164397"/>
          <w:szCs w:val="28"/>
          <w:lang w:val="nl-NL"/>
        </w:rPr>
      </w:pPr>
      <w:r w:rsidRPr="00AB1C9A">
        <w:rPr>
          <w:rFonts w:cs="Times New Roman"/>
          <w:color w:val="164397"/>
          <w:szCs w:val="28"/>
          <w:lang w:val="nl-NL"/>
        </w:rPr>
        <w:t>Triển khai các nhiệm vụ để hoàn thành tốt Chủ đề năm 2023 của EVNNPT là: “</w:t>
      </w:r>
      <w:r w:rsidRPr="00AB1C9A">
        <w:rPr>
          <w:rFonts w:cs="Times New Roman"/>
          <w:i/>
          <w:iCs/>
          <w:color w:val="164397"/>
          <w:szCs w:val="28"/>
          <w:lang w:val="nl-NL"/>
        </w:rPr>
        <w:t>Thực hành tiết kiệm, chống lãng phí</w:t>
      </w:r>
      <w:r w:rsidRPr="00AB1C9A">
        <w:rPr>
          <w:rFonts w:cs="Times New Roman"/>
          <w:color w:val="164397"/>
          <w:szCs w:val="28"/>
          <w:lang w:val="nl-NL"/>
        </w:rPr>
        <w:t xml:space="preserve">”. </w:t>
      </w:r>
      <w:r w:rsidR="00B55CDF" w:rsidRPr="00AB1C9A">
        <w:rPr>
          <w:rFonts w:cs="Times New Roman"/>
          <w:color w:val="164397"/>
          <w:szCs w:val="28"/>
          <w:lang w:val="nl-NL"/>
        </w:rPr>
        <w:t>Triển khai rộng rãi các hoạt động Văn hóa EVNNPT và truyền thông nhằm hướng tới kỷ niệm 15 năm thành lập EVNNPT.</w:t>
      </w:r>
    </w:p>
    <w:p w14:paraId="15F3BB14" w14:textId="3A6BB0E5" w:rsidR="00C57599" w:rsidRPr="00AB1C9A" w:rsidRDefault="00C57599" w:rsidP="00F13718">
      <w:pPr>
        <w:widowControl w:val="0"/>
        <w:spacing w:before="140" w:line="288" w:lineRule="auto"/>
        <w:jc w:val="both"/>
        <w:rPr>
          <w:rFonts w:cs="Times New Roman"/>
          <w:color w:val="164397"/>
          <w:szCs w:val="28"/>
        </w:rPr>
      </w:pPr>
      <w:r w:rsidRPr="00AB1C9A">
        <w:rPr>
          <w:rFonts w:cs="Times New Roman"/>
          <w:color w:val="164397"/>
          <w:szCs w:val="28"/>
        </w:rPr>
        <w:t xml:space="preserve">Thực hiện quyết liệt các giải pháp nhằm đảm bảo hoàn thành các chỉ tiêu tài chính, tiết kiệm được Tập đoàn giao, </w:t>
      </w:r>
      <w:r w:rsidR="00725A10" w:rsidRPr="00AB1C9A">
        <w:rPr>
          <w:rFonts w:cs="Times New Roman"/>
          <w:color w:val="164397"/>
          <w:szCs w:val="28"/>
        </w:rPr>
        <w:t>sử</w:t>
      </w:r>
      <w:r w:rsidRPr="00AB1C9A">
        <w:rPr>
          <w:rFonts w:cs="Times New Roman"/>
          <w:color w:val="164397"/>
          <w:szCs w:val="28"/>
        </w:rPr>
        <w:t xml:space="preserve"> dụng triệt để vật</w:t>
      </w:r>
      <w:r w:rsidRPr="00AB1C9A">
        <w:rPr>
          <w:rFonts w:cs="Times New Roman"/>
          <w:color w:val="164397"/>
          <w:szCs w:val="28"/>
          <w:lang w:val="vi-VN"/>
        </w:rPr>
        <w:t xml:space="preserve"> tư thiết bị</w:t>
      </w:r>
      <w:r w:rsidRPr="00AB1C9A">
        <w:rPr>
          <w:rFonts w:cs="Times New Roman"/>
          <w:color w:val="164397"/>
          <w:szCs w:val="28"/>
        </w:rPr>
        <w:t xml:space="preserve"> tồn kho; tiếp tục thực hiện các giải pháp để quản trị dòng tiền hiệu quả; đảm bảo thu xếp hiệu quả và đủ vốn cho công tác </w:t>
      </w:r>
      <w:r w:rsidR="007833B9" w:rsidRPr="00AB1C9A">
        <w:rPr>
          <w:rFonts w:cs="Times New Roman"/>
          <w:color w:val="164397"/>
          <w:szCs w:val="28"/>
        </w:rPr>
        <w:t>đầu tư xây dựng</w:t>
      </w:r>
      <w:r w:rsidRPr="00AB1C9A">
        <w:rPr>
          <w:rFonts w:cs="Times New Roman"/>
          <w:color w:val="164397"/>
          <w:szCs w:val="28"/>
        </w:rPr>
        <w:t>.</w:t>
      </w:r>
    </w:p>
    <w:p w14:paraId="425CB094" w14:textId="47311EB9" w:rsidR="00C57599" w:rsidRPr="00AB1C9A" w:rsidRDefault="00C57599" w:rsidP="00F13718">
      <w:pPr>
        <w:widowControl w:val="0"/>
        <w:spacing w:before="140" w:line="288" w:lineRule="auto"/>
        <w:jc w:val="both"/>
        <w:rPr>
          <w:rFonts w:cs="Times New Roman"/>
          <w:color w:val="164397"/>
          <w:szCs w:val="28"/>
        </w:rPr>
      </w:pPr>
      <w:r w:rsidRPr="00AB1C9A">
        <w:rPr>
          <w:rFonts w:cs="Times New Roman"/>
          <w:color w:val="164397"/>
          <w:szCs w:val="28"/>
        </w:rPr>
        <w:t>Tiếp</w:t>
      </w:r>
      <w:r w:rsidRPr="00AB1C9A">
        <w:rPr>
          <w:rFonts w:cs="Times New Roman"/>
          <w:color w:val="164397"/>
          <w:szCs w:val="28"/>
          <w:lang w:val="vi-VN"/>
        </w:rPr>
        <w:t xml:space="preserve"> tục t</w:t>
      </w:r>
      <w:r w:rsidRPr="00AB1C9A">
        <w:rPr>
          <w:rFonts w:cs="Times New Roman"/>
          <w:color w:val="164397"/>
          <w:szCs w:val="28"/>
        </w:rPr>
        <w:t>hực hiện quyết liệt các giải pháp để rút ngắn thời gian thực hiện giai đoạn chuẩn bị đầu tư</w:t>
      </w:r>
      <w:r w:rsidRPr="00AB1C9A">
        <w:rPr>
          <w:rFonts w:cs="Times New Roman"/>
          <w:color w:val="164397"/>
          <w:szCs w:val="28"/>
          <w:lang w:val="vi-VN"/>
        </w:rPr>
        <w:t>, tăng cường quản lý chất lượng dự án đầu tư</w:t>
      </w:r>
      <w:r w:rsidRPr="00AB1C9A">
        <w:rPr>
          <w:rFonts w:cs="Times New Roman"/>
          <w:color w:val="164397"/>
          <w:szCs w:val="28"/>
        </w:rPr>
        <w:t>;</w:t>
      </w:r>
      <w:r w:rsidRPr="00AB1C9A">
        <w:rPr>
          <w:rFonts w:cs="Times New Roman"/>
          <w:color w:val="164397"/>
          <w:szCs w:val="28"/>
          <w:lang w:val="vi-VN"/>
        </w:rPr>
        <w:t xml:space="preserve"> rà soát, tối ưu </w:t>
      </w:r>
      <w:r w:rsidRPr="00AB1C9A">
        <w:rPr>
          <w:rFonts w:cs="Times New Roman"/>
          <w:color w:val="164397"/>
          <w:szCs w:val="28"/>
          <w:lang w:val="vi-VN"/>
        </w:rPr>
        <w:lastRenderedPageBreak/>
        <w:t xml:space="preserve">hoá danh mục </w:t>
      </w:r>
      <w:r w:rsidR="007833B9" w:rsidRPr="00AB1C9A">
        <w:rPr>
          <w:rFonts w:cs="Times New Roman"/>
          <w:color w:val="164397"/>
          <w:szCs w:val="28"/>
          <w:lang w:val="vi-VN"/>
        </w:rPr>
        <w:t>đầu tư xây dựng</w:t>
      </w:r>
      <w:r w:rsidRPr="00AB1C9A">
        <w:rPr>
          <w:rFonts w:cs="Times New Roman"/>
          <w:color w:val="164397"/>
          <w:szCs w:val="28"/>
          <w:lang w:val="vi-VN"/>
        </w:rPr>
        <w:t xml:space="preserve"> giai đoạn đến năm 2025;</w:t>
      </w:r>
      <w:r w:rsidRPr="00AB1C9A">
        <w:rPr>
          <w:rFonts w:cs="Times New Roman"/>
          <w:color w:val="164397"/>
          <w:szCs w:val="28"/>
        </w:rPr>
        <w:t xml:space="preserve"> tập</w:t>
      </w:r>
      <w:r w:rsidRPr="00AB1C9A">
        <w:rPr>
          <w:rFonts w:cs="Times New Roman"/>
          <w:color w:val="164397"/>
          <w:szCs w:val="28"/>
          <w:lang w:val="vi-VN"/>
        </w:rPr>
        <w:t xml:space="preserve"> trung</w:t>
      </w:r>
      <w:r w:rsidRPr="00AB1C9A">
        <w:rPr>
          <w:rFonts w:cs="Times New Roman"/>
          <w:color w:val="164397"/>
          <w:szCs w:val="28"/>
        </w:rPr>
        <w:t xml:space="preserve"> thực hiện các giải pháp để đảm bảo chất lượng, tiến độ các dự án </w:t>
      </w:r>
      <w:r w:rsidR="007833B9" w:rsidRPr="00AB1C9A">
        <w:rPr>
          <w:rFonts w:cs="Times New Roman"/>
          <w:color w:val="164397"/>
          <w:szCs w:val="28"/>
        </w:rPr>
        <w:t>đầu tư xây dựng</w:t>
      </w:r>
      <w:r w:rsidRPr="00AB1C9A">
        <w:rPr>
          <w:rFonts w:cs="Times New Roman"/>
          <w:color w:val="164397"/>
          <w:szCs w:val="28"/>
        </w:rPr>
        <w:t xml:space="preserve"> để</w:t>
      </w:r>
      <w:r w:rsidRPr="00AB1C9A">
        <w:rPr>
          <w:rFonts w:cs="Times New Roman"/>
          <w:color w:val="164397"/>
          <w:szCs w:val="28"/>
          <w:lang w:val="vi-VN"/>
        </w:rPr>
        <w:t xml:space="preserve"> nâng cao năng lực truyền tải</w:t>
      </w:r>
      <w:r w:rsidRPr="00AB1C9A">
        <w:rPr>
          <w:rFonts w:cs="Times New Roman"/>
          <w:color w:val="164397"/>
          <w:szCs w:val="28"/>
        </w:rPr>
        <w:t xml:space="preserve"> 500 kV Bắc</w:t>
      </w:r>
      <w:r w:rsidRPr="00AB1C9A">
        <w:rPr>
          <w:rFonts w:cs="Times New Roman"/>
          <w:color w:val="164397"/>
          <w:szCs w:val="28"/>
          <w:lang w:val="vi-VN"/>
        </w:rPr>
        <w:t xml:space="preserve"> - Nam, các dự án đấu nối nguồn điện</w:t>
      </w:r>
      <w:r w:rsidRPr="00AB1C9A">
        <w:rPr>
          <w:rFonts w:cs="Times New Roman"/>
          <w:color w:val="164397"/>
          <w:szCs w:val="28"/>
        </w:rPr>
        <w:t xml:space="preserve"> từ Lào</w:t>
      </w:r>
      <w:r w:rsidRPr="00AB1C9A">
        <w:rPr>
          <w:rFonts w:cs="Times New Roman"/>
          <w:color w:val="164397"/>
          <w:szCs w:val="28"/>
          <w:lang w:val="vi-VN"/>
        </w:rPr>
        <w:t xml:space="preserve">, BOT và </w:t>
      </w:r>
      <w:r w:rsidR="00A226BE" w:rsidRPr="00AB1C9A">
        <w:rPr>
          <w:rFonts w:cs="Times New Roman"/>
          <w:color w:val="164397"/>
          <w:szCs w:val="28"/>
          <w:lang w:val="vi-VN"/>
        </w:rPr>
        <w:t>năng lượng tái tạo</w:t>
      </w:r>
      <w:r w:rsidRPr="00AB1C9A">
        <w:rPr>
          <w:rFonts w:cs="Times New Roman"/>
          <w:color w:val="164397"/>
          <w:szCs w:val="28"/>
        </w:rPr>
        <w:t>.</w:t>
      </w:r>
    </w:p>
    <w:p w14:paraId="78EEEE16" w14:textId="442AD64A" w:rsidR="00C57599" w:rsidRPr="00AB1C9A" w:rsidRDefault="00C57599" w:rsidP="00AB1C9A">
      <w:pPr>
        <w:widowControl w:val="0"/>
        <w:spacing w:before="160" w:line="288" w:lineRule="auto"/>
        <w:jc w:val="both"/>
        <w:rPr>
          <w:rFonts w:cs="Times New Roman"/>
          <w:color w:val="164397"/>
          <w:szCs w:val="28"/>
        </w:rPr>
      </w:pPr>
      <w:r w:rsidRPr="00AB1C9A">
        <w:rPr>
          <w:rFonts w:cs="Times New Roman"/>
          <w:color w:val="164397"/>
          <w:szCs w:val="28"/>
          <w:lang w:val="vi-VN"/>
        </w:rPr>
        <w:t>Ứ</w:t>
      </w:r>
      <w:r w:rsidRPr="00AB1C9A">
        <w:rPr>
          <w:rFonts w:cs="Times New Roman"/>
          <w:color w:val="164397"/>
          <w:szCs w:val="28"/>
        </w:rPr>
        <w:t>ng dụng mạnh mẽ khoa học công nghệ tại Tổng công ty</w:t>
      </w:r>
      <w:r w:rsidRPr="00AB1C9A">
        <w:rPr>
          <w:rFonts w:cs="Times New Roman"/>
          <w:color w:val="164397"/>
          <w:szCs w:val="28"/>
          <w:lang w:val="vi-VN"/>
        </w:rPr>
        <w:t xml:space="preserve"> và các đơn vị, đặc biệt là NPTS</w:t>
      </w:r>
      <w:r w:rsidRPr="00AB1C9A">
        <w:rPr>
          <w:rFonts w:cs="Times New Roman"/>
          <w:color w:val="164397"/>
          <w:szCs w:val="28"/>
        </w:rPr>
        <w:t>; chú trọng thực hiện công tác chuyển đổi số trong công tác</w:t>
      </w:r>
      <w:r w:rsidRPr="00AB1C9A">
        <w:rPr>
          <w:rFonts w:cs="Times New Roman"/>
          <w:color w:val="164397"/>
          <w:szCs w:val="28"/>
          <w:lang w:val="vi-VN"/>
        </w:rPr>
        <w:t xml:space="preserve"> quản trị nguồn nhân lực, công tác</w:t>
      </w:r>
      <w:r w:rsidRPr="00AB1C9A">
        <w:rPr>
          <w:rFonts w:cs="Times New Roman"/>
          <w:color w:val="164397"/>
          <w:szCs w:val="28"/>
        </w:rPr>
        <w:t xml:space="preserve"> quản lý vận hành, quản lý tài sản</w:t>
      </w:r>
      <w:r w:rsidRPr="00AB1C9A">
        <w:rPr>
          <w:rFonts w:cs="Times New Roman"/>
          <w:color w:val="164397"/>
          <w:szCs w:val="28"/>
          <w:lang w:val="vi-VN"/>
        </w:rPr>
        <w:t xml:space="preserve"> -</w:t>
      </w:r>
      <w:r w:rsidRPr="00AB1C9A">
        <w:rPr>
          <w:rFonts w:cs="Times New Roman"/>
          <w:color w:val="164397"/>
          <w:szCs w:val="28"/>
        </w:rPr>
        <w:t xml:space="preserve"> </w:t>
      </w:r>
      <w:r w:rsidR="00725A10" w:rsidRPr="00AB1C9A">
        <w:rPr>
          <w:rFonts w:cs="Times New Roman"/>
          <w:color w:val="164397"/>
          <w:szCs w:val="28"/>
        </w:rPr>
        <w:t>vật tư thiết bị</w:t>
      </w:r>
      <w:r w:rsidRPr="00AB1C9A">
        <w:rPr>
          <w:rFonts w:cs="Times New Roman"/>
          <w:color w:val="164397"/>
          <w:szCs w:val="28"/>
        </w:rPr>
        <w:t>.</w:t>
      </w:r>
      <w:r w:rsidR="00133997" w:rsidRPr="00AB1C9A">
        <w:rPr>
          <w:rFonts w:cs="Times New Roman"/>
          <w:color w:val="164397"/>
          <w:szCs w:val="28"/>
          <w:lang w:val="nl-NL"/>
        </w:rPr>
        <w:t xml:space="preserve"> Mỗi </w:t>
      </w:r>
      <w:r w:rsidR="007833B9" w:rsidRPr="00AB1C9A">
        <w:rPr>
          <w:rFonts w:cs="Times New Roman"/>
          <w:color w:val="164397"/>
          <w:szCs w:val="28"/>
          <w:lang w:val="nl-NL"/>
        </w:rPr>
        <w:t>cán bộ công nhân viên</w:t>
      </w:r>
      <w:r w:rsidR="00133997" w:rsidRPr="00AB1C9A">
        <w:rPr>
          <w:rFonts w:cs="Times New Roman"/>
          <w:color w:val="164397"/>
          <w:szCs w:val="28"/>
          <w:lang w:val="nl-NL"/>
        </w:rPr>
        <w:t xml:space="preserve"> cần cố gắng, nỗ lực học tập,</w:t>
      </w:r>
      <w:r w:rsidR="00F01C9A" w:rsidRPr="00AB1C9A">
        <w:rPr>
          <w:rFonts w:cs="Times New Roman"/>
          <w:color w:val="164397"/>
          <w:szCs w:val="28"/>
          <w:lang w:val="nl-NL"/>
        </w:rPr>
        <w:t xml:space="preserve"> cập nhật kiến thức để</w:t>
      </w:r>
      <w:r w:rsidR="00133997" w:rsidRPr="00AB1C9A">
        <w:rPr>
          <w:rFonts w:cs="Times New Roman"/>
          <w:color w:val="164397"/>
          <w:szCs w:val="28"/>
          <w:lang w:val="nl-NL"/>
        </w:rPr>
        <w:t xml:space="preserve"> nâng cao trình độ </w:t>
      </w:r>
      <w:r w:rsidR="00F01C9A" w:rsidRPr="00AB1C9A">
        <w:rPr>
          <w:rFonts w:cs="Times New Roman"/>
          <w:color w:val="164397"/>
          <w:szCs w:val="28"/>
          <w:lang w:val="nl-NL"/>
        </w:rPr>
        <w:t>của bản thân nhằm đáp ứng yêu cầu công việc ngày càng cao.</w:t>
      </w:r>
    </w:p>
    <w:p w14:paraId="0130B769" w14:textId="696ACC15" w:rsidR="00C57599" w:rsidRPr="00AB1C9A" w:rsidRDefault="00C57599" w:rsidP="00AB1C9A">
      <w:pPr>
        <w:widowControl w:val="0"/>
        <w:tabs>
          <w:tab w:val="left" w:pos="0"/>
        </w:tabs>
        <w:spacing w:before="160" w:line="288" w:lineRule="auto"/>
        <w:jc w:val="both"/>
        <w:rPr>
          <w:rFonts w:cs="Times New Roman"/>
          <w:color w:val="164397"/>
          <w:szCs w:val="28"/>
        </w:rPr>
      </w:pPr>
      <w:r w:rsidRPr="00AB1C9A">
        <w:rPr>
          <w:rFonts w:cs="Times New Roman"/>
          <w:color w:val="164397"/>
          <w:szCs w:val="28"/>
        </w:rPr>
        <w:t>Thực hiện có hiệu quả kế hoạch triển khai Chiến lược phát triển EVN tại EVNNPT. Tập trung triển khai thực hiện các nhiệm vụ, công việc theo kế hoạch trong các đề án lớn, quan trọng của Tổng công ty.</w:t>
      </w:r>
    </w:p>
    <w:p w14:paraId="44F8DC89" w14:textId="7157170A" w:rsidR="00C57599" w:rsidRPr="00AB1C9A" w:rsidRDefault="00C57599" w:rsidP="00AB1C9A">
      <w:pPr>
        <w:widowControl w:val="0"/>
        <w:spacing w:before="160" w:line="288" w:lineRule="auto"/>
        <w:jc w:val="both"/>
        <w:rPr>
          <w:rFonts w:cs="Times New Roman"/>
          <w:color w:val="164397"/>
          <w:szCs w:val="28"/>
        </w:rPr>
      </w:pPr>
      <w:r w:rsidRPr="00AB1C9A">
        <w:rPr>
          <w:rFonts w:cs="Times New Roman"/>
          <w:color w:val="164397"/>
          <w:szCs w:val="28"/>
        </w:rPr>
        <w:t>Tiếp tục giải quyết triệt để các tồn tại theo các báo cáo tài chính, kết luận của các đoàn thanh tra, kiểm tra, kiểm toán</w:t>
      </w:r>
      <w:r w:rsidRPr="00AB1C9A">
        <w:rPr>
          <w:rFonts w:cs="Times New Roman"/>
          <w:color w:val="164397"/>
          <w:szCs w:val="28"/>
          <w:lang w:val="vi-VN"/>
        </w:rPr>
        <w:t xml:space="preserve">; </w:t>
      </w:r>
      <w:r w:rsidR="00717DF1" w:rsidRPr="00AB1C9A">
        <w:rPr>
          <w:rFonts w:cs="Times New Roman"/>
          <w:color w:val="164397"/>
          <w:szCs w:val="28"/>
        </w:rPr>
        <w:t xml:space="preserve">rà soát, </w:t>
      </w:r>
      <w:r w:rsidRPr="00AB1C9A">
        <w:rPr>
          <w:rFonts w:cs="Times New Roman"/>
          <w:color w:val="164397"/>
          <w:szCs w:val="28"/>
          <w:lang w:val="vi-VN"/>
        </w:rPr>
        <w:t xml:space="preserve">đánh giá công tác triển khai thực hiện các </w:t>
      </w:r>
      <w:r w:rsidRPr="00AB1C9A">
        <w:rPr>
          <w:rFonts w:cs="Times New Roman"/>
          <w:color w:val="164397"/>
          <w:szCs w:val="28"/>
        </w:rPr>
        <w:t>biện pháp phòng ngừa</w:t>
      </w:r>
      <w:r w:rsidRPr="00AB1C9A">
        <w:rPr>
          <w:rFonts w:cs="Times New Roman"/>
          <w:color w:val="164397"/>
          <w:szCs w:val="28"/>
          <w:lang w:val="vi-VN"/>
        </w:rPr>
        <w:t xml:space="preserve"> tại các Ban, đơn vị</w:t>
      </w:r>
      <w:r w:rsidRPr="00AB1C9A">
        <w:rPr>
          <w:rFonts w:cs="Times New Roman"/>
          <w:color w:val="164397"/>
          <w:szCs w:val="28"/>
        </w:rPr>
        <w:t>.</w:t>
      </w:r>
    </w:p>
    <w:p w14:paraId="1B6B73BF" w14:textId="5DFE81B9" w:rsidR="003F7670" w:rsidRPr="00AB1C9A" w:rsidRDefault="003F7670" w:rsidP="00AB1C9A">
      <w:pPr>
        <w:widowControl w:val="0"/>
        <w:spacing w:before="160" w:line="288" w:lineRule="auto"/>
        <w:jc w:val="both"/>
        <w:rPr>
          <w:rFonts w:cs="Times New Roman"/>
          <w:color w:val="164397"/>
          <w:szCs w:val="28"/>
          <w:lang w:val="nl-NL"/>
        </w:rPr>
      </w:pPr>
      <w:r w:rsidRPr="00AB1C9A">
        <w:rPr>
          <w:rFonts w:cs="Times New Roman"/>
          <w:color w:val="164397"/>
          <w:szCs w:val="28"/>
          <w:lang w:val="nl-NL"/>
        </w:rPr>
        <w:t>Thay mặt Đảng ủy và lãnh đạo Tổng công ty, tôi ghi nhận và biểu dương những đóng góp của t</w:t>
      </w:r>
      <w:r w:rsidR="001B6F9A" w:rsidRPr="00AB1C9A">
        <w:rPr>
          <w:rFonts w:cs="Times New Roman"/>
          <w:color w:val="164397"/>
          <w:szCs w:val="28"/>
          <w:lang w:val="nl-NL"/>
        </w:rPr>
        <w:t>ập</w:t>
      </w:r>
      <w:r w:rsidRPr="00AB1C9A">
        <w:rPr>
          <w:rFonts w:cs="Times New Roman"/>
          <w:color w:val="164397"/>
          <w:szCs w:val="28"/>
          <w:lang w:val="nl-NL"/>
        </w:rPr>
        <w:t xml:space="preserve"> thể </w:t>
      </w:r>
      <w:r w:rsidR="007833B9" w:rsidRPr="00AB1C9A">
        <w:rPr>
          <w:rFonts w:cs="Times New Roman"/>
          <w:color w:val="164397"/>
          <w:szCs w:val="28"/>
          <w:lang w:val="nl-NL"/>
        </w:rPr>
        <w:t>cán bộ công nhân viên</w:t>
      </w:r>
      <w:r w:rsidRPr="00AB1C9A">
        <w:rPr>
          <w:rFonts w:cs="Times New Roman"/>
          <w:color w:val="164397"/>
          <w:szCs w:val="28"/>
          <w:lang w:val="nl-NL"/>
        </w:rPr>
        <w:t xml:space="preserve"> vào thành tích chung của EVNNPT năm </w:t>
      </w:r>
      <w:r w:rsidR="00AC2754" w:rsidRPr="00AB1C9A">
        <w:rPr>
          <w:rFonts w:cs="Times New Roman"/>
          <w:color w:val="164397"/>
          <w:szCs w:val="28"/>
          <w:lang w:val="nl-NL"/>
        </w:rPr>
        <w:t>202</w:t>
      </w:r>
      <w:r w:rsidR="00A3539D" w:rsidRPr="00AB1C9A">
        <w:rPr>
          <w:rFonts w:cs="Times New Roman"/>
          <w:color w:val="164397"/>
          <w:szCs w:val="28"/>
          <w:lang w:val="nl-NL"/>
        </w:rPr>
        <w:t>2</w:t>
      </w:r>
      <w:r w:rsidRPr="00AB1C9A">
        <w:rPr>
          <w:rFonts w:cs="Times New Roman"/>
          <w:color w:val="164397"/>
          <w:szCs w:val="28"/>
          <w:lang w:val="nl-NL"/>
        </w:rPr>
        <w:t xml:space="preserve">. Tôi đề nghị toàn thể </w:t>
      </w:r>
      <w:r w:rsidR="007833B9" w:rsidRPr="00AB1C9A">
        <w:rPr>
          <w:rFonts w:cs="Times New Roman"/>
          <w:color w:val="164397"/>
          <w:szCs w:val="28"/>
          <w:lang w:val="nl-NL"/>
        </w:rPr>
        <w:t>cán bộ công nhân viên</w:t>
      </w:r>
      <w:r w:rsidRPr="00AB1C9A">
        <w:rPr>
          <w:rFonts w:cs="Times New Roman"/>
          <w:color w:val="164397"/>
          <w:szCs w:val="28"/>
          <w:lang w:val="nl-NL"/>
        </w:rPr>
        <w:t xml:space="preserve"> trong Tổng công ty </w:t>
      </w:r>
      <w:r w:rsidR="00AA4E55" w:rsidRPr="00AB1C9A">
        <w:rPr>
          <w:rFonts w:cs="Times New Roman"/>
          <w:color w:val="164397"/>
          <w:szCs w:val="28"/>
          <w:lang w:val="nl-NL"/>
        </w:rPr>
        <w:t>tiếp tục</w:t>
      </w:r>
      <w:r w:rsidRPr="00AB1C9A">
        <w:rPr>
          <w:rFonts w:cs="Times New Roman"/>
          <w:color w:val="164397"/>
          <w:szCs w:val="28"/>
          <w:lang w:val="nl-NL"/>
        </w:rPr>
        <w:t xml:space="preserve"> </w:t>
      </w:r>
      <w:r w:rsidR="000C0954" w:rsidRPr="00AB1C9A">
        <w:rPr>
          <w:rFonts w:cs="Times New Roman"/>
          <w:color w:val="164397"/>
          <w:szCs w:val="28"/>
          <w:lang w:val="nl-NL"/>
        </w:rPr>
        <w:t xml:space="preserve">nỗ lực, </w:t>
      </w:r>
      <w:r w:rsidR="00C14DD6" w:rsidRPr="00AB1C9A">
        <w:rPr>
          <w:rFonts w:cs="Times New Roman"/>
          <w:color w:val="164397"/>
          <w:szCs w:val="28"/>
          <w:lang w:val="nl-NL"/>
        </w:rPr>
        <w:t>cố gắng</w:t>
      </w:r>
      <w:r w:rsidRPr="00AB1C9A">
        <w:rPr>
          <w:rFonts w:cs="Times New Roman"/>
          <w:color w:val="164397"/>
          <w:szCs w:val="28"/>
          <w:lang w:val="nl-NL"/>
        </w:rPr>
        <w:t xml:space="preserve">, quyết tâm hoàn thành toàn </w:t>
      </w:r>
      <w:r w:rsidR="000C0954" w:rsidRPr="00AB1C9A">
        <w:rPr>
          <w:rFonts w:cs="Times New Roman"/>
          <w:color w:val="164397"/>
          <w:szCs w:val="28"/>
          <w:lang w:val="nl-NL"/>
        </w:rPr>
        <w:t>bộ</w:t>
      </w:r>
      <w:r w:rsidRPr="00AB1C9A">
        <w:rPr>
          <w:rFonts w:cs="Times New Roman"/>
          <w:color w:val="164397"/>
          <w:szCs w:val="28"/>
          <w:lang w:val="nl-NL"/>
        </w:rPr>
        <w:t xml:space="preserve"> các mục tiêu, nhiệm vụ kế hoạch năm </w:t>
      </w:r>
      <w:r w:rsidR="005E50D1" w:rsidRPr="00AB1C9A">
        <w:rPr>
          <w:rFonts w:cs="Times New Roman"/>
          <w:color w:val="164397"/>
          <w:szCs w:val="28"/>
          <w:lang w:val="nl-NL"/>
        </w:rPr>
        <w:t>202</w:t>
      </w:r>
      <w:r w:rsidR="00A3539D" w:rsidRPr="00AB1C9A">
        <w:rPr>
          <w:rFonts w:cs="Times New Roman"/>
          <w:color w:val="164397"/>
          <w:szCs w:val="28"/>
          <w:lang w:val="nl-NL"/>
        </w:rPr>
        <w:t>3</w:t>
      </w:r>
      <w:r w:rsidRPr="00AB1C9A">
        <w:rPr>
          <w:rFonts w:cs="Times New Roman"/>
          <w:color w:val="164397"/>
          <w:szCs w:val="28"/>
          <w:lang w:val="nl-NL"/>
        </w:rPr>
        <w:t xml:space="preserve">. </w:t>
      </w:r>
    </w:p>
    <w:p w14:paraId="04441AEA" w14:textId="737FA20F" w:rsidR="00AC0DB8" w:rsidRPr="00AB1C9A" w:rsidRDefault="003F7670" w:rsidP="00AB1C9A">
      <w:pPr>
        <w:widowControl w:val="0"/>
        <w:spacing w:before="160" w:line="288" w:lineRule="auto"/>
        <w:jc w:val="both"/>
        <w:rPr>
          <w:rFonts w:cs="Times New Roman"/>
          <w:color w:val="164397"/>
          <w:szCs w:val="28"/>
          <w:lang w:val="nl-NL"/>
        </w:rPr>
      </w:pPr>
      <w:r w:rsidRPr="00AB1C9A">
        <w:rPr>
          <w:rFonts w:cs="Times New Roman"/>
          <w:color w:val="164397"/>
          <w:szCs w:val="28"/>
          <w:lang w:val="nl-NL"/>
        </w:rPr>
        <w:t xml:space="preserve">Nhân dịp năm mới </w:t>
      </w:r>
      <w:r w:rsidR="005E50D1" w:rsidRPr="00AB1C9A">
        <w:rPr>
          <w:rFonts w:cs="Times New Roman"/>
          <w:color w:val="164397"/>
          <w:szCs w:val="28"/>
          <w:lang w:val="nl-NL"/>
        </w:rPr>
        <w:t>202</w:t>
      </w:r>
      <w:r w:rsidR="00A3539D" w:rsidRPr="00AB1C9A">
        <w:rPr>
          <w:rFonts w:cs="Times New Roman"/>
          <w:color w:val="164397"/>
          <w:szCs w:val="28"/>
          <w:lang w:val="nl-NL"/>
        </w:rPr>
        <w:t>3</w:t>
      </w:r>
      <w:r w:rsidRPr="00AB1C9A">
        <w:rPr>
          <w:rFonts w:cs="Times New Roman"/>
          <w:color w:val="164397"/>
          <w:szCs w:val="28"/>
          <w:lang w:val="nl-NL"/>
        </w:rPr>
        <w:t xml:space="preserve"> và Tết cổ truyền </w:t>
      </w:r>
      <w:r w:rsidR="00A3539D" w:rsidRPr="00AB1C9A">
        <w:rPr>
          <w:rFonts w:cs="Times New Roman"/>
          <w:color w:val="164397"/>
          <w:szCs w:val="28"/>
          <w:lang w:val="nl-NL"/>
        </w:rPr>
        <w:t>Quý Mão</w:t>
      </w:r>
      <w:r w:rsidRPr="00AB1C9A">
        <w:rPr>
          <w:rFonts w:cs="Times New Roman"/>
          <w:color w:val="164397"/>
          <w:szCs w:val="28"/>
          <w:lang w:val="nl-NL"/>
        </w:rPr>
        <w:t xml:space="preserve">, </w:t>
      </w:r>
      <w:r w:rsidR="00AC0DB8" w:rsidRPr="00AB1C9A">
        <w:rPr>
          <w:rFonts w:cs="Times New Roman"/>
          <w:color w:val="164397"/>
          <w:szCs w:val="28"/>
          <w:lang w:val="nl-NL"/>
        </w:rPr>
        <w:t xml:space="preserve">tôi kính chúc toàn thể </w:t>
      </w:r>
      <w:r w:rsidR="007833B9" w:rsidRPr="00AB1C9A">
        <w:rPr>
          <w:rFonts w:cs="Times New Roman"/>
          <w:color w:val="164397"/>
          <w:szCs w:val="28"/>
          <w:lang w:val="nl-NL"/>
        </w:rPr>
        <w:t>cán bộ công nhân viên</w:t>
      </w:r>
      <w:r w:rsidR="001B6F9A" w:rsidRPr="00AB1C9A">
        <w:rPr>
          <w:rFonts w:cs="Times New Roman"/>
          <w:color w:val="164397"/>
          <w:szCs w:val="28"/>
          <w:lang w:val="vi-VN"/>
        </w:rPr>
        <w:t xml:space="preserve"> trong</w:t>
      </w:r>
      <w:r w:rsidR="0031508A" w:rsidRPr="00AB1C9A">
        <w:rPr>
          <w:rFonts w:cs="Times New Roman"/>
          <w:color w:val="164397"/>
          <w:szCs w:val="28"/>
          <w:lang w:val="nl-NL"/>
        </w:rPr>
        <w:t xml:space="preserve"> </w:t>
      </w:r>
      <w:r w:rsidR="00AC0DB8" w:rsidRPr="00AB1C9A">
        <w:rPr>
          <w:rFonts w:cs="Times New Roman"/>
          <w:color w:val="164397"/>
          <w:szCs w:val="28"/>
          <w:lang w:val="nl-NL"/>
        </w:rPr>
        <w:t>Tổng công ty Truyền tải điện Quốc gia</w:t>
      </w:r>
      <w:r w:rsidR="0031508A" w:rsidRPr="00AB1C9A">
        <w:rPr>
          <w:rFonts w:cs="Times New Roman"/>
          <w:color w:val="164397"/>
          <w:szCs w:val="28"/>
          <w:lang w:val="nl-NL"/>
        </w:rPr>
        <w:t xml:space="preserve"> và gia đình</w:t>
      </w:r>
      <w:r w:rsidR="00AC0DB8" w:rsidRPr="00AB1C9A">
        <w:rPr>
          <w:rFonts w:cs="Times New Roman"/>
          <w:color w:val="164397"/>
          <w:szCs w:val="28"/>
          <w:lang w:val="nl-NL"/>
        </w:rPr>
        <w:t xml:space="preserve"> một năm mới </w:t>
      </w:r>
      <w:r w:rsidR="001B6F9A" w:rsidRPr="00AB1C9A">
        <w:rPr>
          <w:rFonts w:cs="Times New Roman"/>
          <w:color w:val="164397"/>
          <w:szCs w:val="28"/>
          <w:lang w:val="nl-NL"/>
        </w:rPr>
        <w:t>luôn</w:t>
      </w:r>
      <w:r w:rsidR="001B6F9A" w:rsidRPr="00AB1C9A">
        <w:rPr>
          <w:rFonts w:cs="Times New Roman"/>
          <w:color w:val="164397"/>
          <w:szCs w:val="28"/>
          <w:lang w:val="vi-VN"/>
        </w:rPr>
        <w:t xml:space="preserve"> mạnh khỏe</w:t>
      </w:r>
      <w:r w:rsidR="009C7BA8" w:rsidRPr="00AB1C9A">
        <w:rPr>
          <w:rFonts w:cs="Times New Roman"/>
          <w:color w:val="164397"/>
          <w:szCs w:val="28"/>
          <w:lang w:val="nl-NL"/>
        </w:rPr>
        <w:t xml:space="preserve">, </w:t>
      </w:r>
      <w:r w:rsidR="001B6F9A" w:rsidRPr="00AB1C9A">
        <w:rPr>
          <w:rFonts w:cs="Times New Roman"/>
          <w:color w:val="164397"/>
          <w:szCs w:val="28"/>
          <w:lang w:val="nl-NL"/>
        </w:rPr>
        <w:t>hạnh</w:t>
      </w:r>
      <w:r w:rsidR="001B6F9A" w:rsidRPr="00AB1C9A">
        <w:rPr>
          <w:rFonts w:cs="Times New Roman"/>
          <w:color w:val="164397"/>
          <w:szCs w:val="28"/>
          <w:lang w:val="vi-VN"/>
        </w:rPr>
        <w:t xml:space="preserve"> phúc</w:t>
      </w:r>
      <w:r w:rsidR="001541DF" w:rsidRPr="00AB1C9A">
        <w:rPr>
          <w:rFonts w:cs="Times New Roman"/>
          <w:color w:val="164397"/>
          <w:szCs w:val="28"/>
          <w:lang w:val="nl-NL"/>
        </w:rPr>
        <w:t xml:space="preserve"> và</w:t>
      </w:r>
      <w:r w:rsidR="00AC0DB8" w:rsidRPr="00AB1C9A">
        <w:rPr>
          <w:rFonts w:cs="Times New Roman"/>
          <w:color w:val="164397"/>
          <w:szCs w:val="28"/>
          <w:lang w:val="nl-NL"/>
        </w:rPr>
        <w:t xml:space="preserve"> </w:t>
      </w:r>
      <w:r w:rsidR="001B6F9A" w:rsidRPr="00AB1C9A">
        <w:rPr>
          <w:rFonts w:cs="Times New Roman"/>
          <w:color w:val="164397"/>
          <w:szCs w:val="28"/>
          <w:lang w:val="nl-NL"/>
        </w:rPr>
        <w:t>hoàn</w:t>
      </w:r>
      <w:r w:rsidR="001B6F9A" w:rsidRPr="00AB1C9A">
        <w:rPr>
          <w:rFonts w:cs="Times New Roman"/>
          <w:color w:val="164397"/>
          <w:szCs w:val="28"/>
          <w:lang w:val="vi-VN"/>
        </w:rPr>
        <w:t xml:space="preserve"> thành </w:t>
      </w:r>
      <w:r w:rsidR="00BE2A27" w:rsidRPr="00AB1C9A">
        <w:rPr>
          <w:rFonts w:cs="Times New Roman"/>
          <w:color w:val="164397"/>
          <w:szCs w:val="28"/>
          <w:lang w:val="vi-VN"/>
        </w:rPr>
        <w:t>xuất sắc</w:t>
      </w:r>
      <w:r w:rsidR="001B6F9A" w:rsidRPr="00AB1C9A">
        <w:rPr>
          <w:rFonts w:cs="Times New Roman"/>
          <w:color w:val="164397"/>
          <w:szCs w:val="28"/>
          <w:lang w:val="vi-VN"/>
        </w:rPr>
        <w:t xml:space="preserve"> mọi nhiệm vụ được giao</w:t>
      </w:r>
      <w:r w:rsidR="00AC0DB8" w:rsidRPr="00AB1C9A">
        <w:rPr>
          <w:rFonts w:cs="Times New Roman"/>
          <w:color w:val="164397"/>
          <w:szCs w:val="28"/>
          <w:lang w:val="nl-NL"/>
        </w:rPr>
        <w:t>.</w:t>
      </w:r>
      <w:r w:rsidR="000C0954" w:rsidRPr="00AB1C9A">
        <w:rPr>
          <w:rFonts w:cs="Times New Roman"/>
          <w:color w:val="164397"/>
          <w:szCs w:val="28"/>
          <w:lang w:val="nl-NL"/>
        </w:rPr>
        <w:t>/.</w:t>
      </w:r>
    </w:p>
    <w:p w14:paraId="1B21CEDD" w14:textId="77777777" w:rsidR="001A0E7D" w:rsidRPr="00AB1C9A" w:rsidRDefault="001A0E7D" w:rsidP="00DE0684">
      <w:pPr>
        <w:pStyle w:val="nd"/>
        <w:widowControl w:val="0"/>
        <w:tabs>
          <w:tab w:val="left" w:pos="936"/>
        </w:tabs>
        <w:spacing w:before="0" w:after="60" w:line="360" w:lineRule="exact"/>
        <w:jc w:val="center"/>
        <w:rPr>
          <w:b/>
          <w:color w:val="164397"/>
          <w:sz w:val="28"/>
          <w:szCs w:val="28"/>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4"/>
      </w:tblGrid>
      <w:tr w:rsidR="00AB1C9A" w:rsidRPr="00AB1C9A" w14:paraId="14235E5A" w14:textId="77777777" w:rsidTr="00842674">
        <w:trPr>
          <w:jc w:val="center"/>
        </w:trPr>
        <w:tc>
          <w:tcPr>
            <w:tcW w:w="3828" w:type="dxa"/>
          </w:tcPr>
          <w:p w14:paraId="7B09C7C1" w14:textId="77777777" w:rsidR="003C10C9" w:rsidRPr="00AB1C9A" w:rsidRDefault="003C10C9" w:rsidP="00DE0684">
            <w:pPr>
              <w:pStyle w:val="nd"/>
              <w:widowControl w:val="0"/>
              <w:tabs>
                <w:tab w:val="left" w:pos="936"/>
              </w:tabs>
              <w:spacing w:before="0" w:after="60" w:line="360" w:lineRule="exact"/>
              <w:ind w:firstLine="0"/>
              <w:jc w:val="center"/>
              <w:rPr>
                <w:b/>
                <w:color w:val="164397"/>
                <w:sz w:val="28"/>
                <w:szCs w:val="28"/>
                <w:lang w:val="vi-VN"/>
              </w:rPr>
            </w:pPr>
          </w:p>
        </w:tc>
        <w:tc>
          <w:tcPr>
            <w:tcW w:w="5244" w:type="dxa"/>
          </w:tcPr>
          <w:p w14:paraId="41411E4A" w14:textId="379CAEEA" w:rsidR="003C10C9" w:rsidRPr="00AB1C9A" w:rsidRDefault="00CD4BC9" w:rsidP="00DE0684">
            <w:pPr>
              <w:pStyle w:val="nd"/>
              <w:widowControl w:val="0"/>
              <w:tabs>
                <w:tab w:val="left" w:pos="936"/>
              </w:tabs>
              <w:spacing w:before="0" w:after="60" w:line="360" w:lineRule="exact"/>
              <w:ind w:firstLine="0"/>
              <w:jc w:val="center"/>
              <w:rPr>
                <w:b/>
                <w:color w:val="164397"/>
                <w:sz w:val="28"/>
                <w:szCs w:val="28"/>
                <w:lang w:val="vi-VN"/>
              </w:rPr>
            </w:pPr>
            <w:r w:rsidRPr="00AB1C9A">
              <w:rPr>
                <w:b/>
                <w:color w:val="164397"/>
                <w:sz w:val="28"/>
                <w:szCs w:val="28"/>
                <w:lang w:val="vi-VN"/>
              </w:rPr>
              <w:t>Nguyễn Tuấn Tùng</w:t>
            </w:r>
          </w:p>
          <w:p w14:paraId="7A33DB5D" w14:textId="77777777" w:rsidR="003C10C9" w:rsidRPr="00AB1C9A" w:rsidRDefault="003C10C9" w:rsidP="00DE0684">
            <w:pPr>
              <w:pStyle w:val="nd"/>
              <w:widowControl w:val="0"/>
              <w:tabs>
                <w:tab w:val="left" w:pos="936"/>
              </w:tabs>
              <w:spacing w:before="0" w:after="60" w:line="360" w:lineRule="exact"/>
              <w:ind w:firstLine="0"/>
              <w:jc w:val="center"/>
              <w:rPr>
                <w:color w:val="164397"/>
                <w:sz w:val="28"/>
                <w:szCs w:val="28"/>
              </w:rPr>
            </w:pPr>
            <w:r w:rsidRPr="00AB1C9A">
              <w:rPr>
                <w:color w:val="164397"/>
                <w:sz w:val="28"/>
                <w:szCs w:val="28"/>
              </w:rPr>
              <w:t>Bí thư Đảng ủy, Chủ tịch HĐTV</w:t>
            </w:r>
          </w:p>
          <w:p w14:paraId="327380DD" w14:textId="77777777" w:rsidR="003C10C9" w:rsidRPr="00AB1C9A" w:rsidRDefault="003C10C9" w:rsidP="00DE0684">
            <w:pPr>
              <w:pStyle w:val="nd"/>
              <w:widowControl w:val="0"/>
              <w:tabs>
                <w:tab w:val="left" w:pos="936"/>
              </w:tabs>
              <w:spacing w:before="0" w:after="60" w:line="360" w:lineRule="exact"/>
              <w:ind w:firstLine="0"/>
              <w:jc w:val="center"/>
              <w:rPr>
                <w:b/>
                <w:color w:val="164397"/>
                <w:sz w:val="28"/>
                <w:szCs w:val="28"/>
                <w:lang w:val="vi-VN"/>
              </w:rPr>
            </w:pPr>
            <w:r w:rsidRPr="00AB1C9A">
              <w:rPr>
                <w:color w:val="164397"/>
                <w:sz w:val="28"/>
                <w:szCs w:val="28"/>
              </w:rPr>
              <w:t>Tổng công ty Truyền tải điện Quốc gia</w:t>
            </w:r>
          </w:p>
        </w:tc>
      </w:tr>
    </w:tbl>
    <w:p w14:paraId="2BE761C9" w14:textId="77777777" w:rsidR="003136EB" w:rsidRPr="00D71E48" w:rsidRDefault="00F20B23" w:rsidP="00DE0684">
      <w:pPr>
        <w:pStyle w:val="nd"/>
        <w:widowControl w:val="0"/>
        <w:tabs>
          <w:tab w:val="left" w:pos="936"/>
        </w:tabs>
        <w:spacing w:before="0" w:after="60" w:line="360" w:lineRule="exact"/>
        <w:jc w:val="center"/>
        <w:rPr>
          <w:sz w:val="28"/>
          <w:szCs w:val="28"/>
        </w:rPr>
      </w:pPr>
      <w:r w:rsidRPr="00D71E48">
        <w:rPr>
          <w:sz w:val="28"/>
          <w:szCs w:val="28"/>
        </w:rPr>
        <w:t xml:space="preserve">                                   </w:t>
      </w:r>
    </w:p>
    <w:sectPr w:rsidR="003136EB" w:rsidRPr="00D71E48" w:rsidSect="005D7979">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CEED" w14:textId="77777777" w:rsidR="00111C33" w:rsidRDefault="00111C33" w:rsidP="00C5309C">
      <w:r>
        <w:separator/>
      </w:r>
    </w:p>
  </w:endnote>
  <w:endnote w:type="continuationSeparator" w:id="0">
    <w:p w14:paraId="6F32ED49" w14:textId="77777777" w:rsidR="00111C33" w:rsidRDefault="00111C33" w:rsidP="00C5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223E" w14:textId="77777777" w:rsidR="00111C33" w:rsidRDefault="00111C33" w:rsidP="00C5309C">
      <w:r>
        <w:separator/>
      </w:r>
    </w:p>
  </w:footnote>
  <w:footnote w:type="continuationSeparator" w:id="0">
    <w:p w14:paraId="5BF06059" w14:textId="77777777" w:rsidR="00111C33" w:rsidRDefault="00111C33" w:rsidP="00C5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958928"/>
      <w:docPartObj>
        <w:docPartGallery w:val="Page Numbers (Top of Page)"/>
        <w:docPartUnique/>
      </w:docPartObj>
    </w:sdtPr>
    <w:sdtEndPr>
      <w:rPr>
        <w:noProof/>
        <w:sz w:val="24"/>
        <w:szCs w:val="24"/>
      </w:rPr>
    </w:sdtEndPr>
    <w:sdtContent>
      <w:p w14:paraId="0A32A0FB" w14:textId="34F0A34B" w:rsidR="005D7979" w:rsidRPr="005D7979" w:rsidRDefault="005D7979">
        <w:pPr>
          <w:pStyle w:val="Header"/>
          <w:jc w:val="center"/>
          <w:rPr>
            <w:sz w:val="24"/>
            <w:szCs w:val="24"/>
          </w:rPr>
        </w:pPr>
        <w:r w:rsidRPr="005D7979">
          <w:rPr>
            <w:sz w:val="24"/>
            <w:szCs w:val="24"/>
          </w:rPr>
          <w:fldChar w:fldCharType="begin"/>
        </w:r>
        <w:r w:rsidRPr="005D7979">
          <w:rPr>
            <w:sz w:val="24"/>
            <w:szCs w:val="24"/>
          </w:rPr>
          <w:instrText xml:space="preserve"> PAGE   \* MERGEFORMAT </w:instrText>
        </w:r>
        <w:r w:rsidRPr="005D7979">
          <w:rPr>
            <w:sz w:val="24"/>
            <w:szCs w:val="24"/>
          </w:rPr>
          <w:fldChar w:fldCharType="separate"/>
        </w:r>
        <w:r w:rsidRPr="005D7979">
          <w:rPr>
            <w:noProof/>
            <w:sz w:val="24"/>
            <w:szCs w:val="24"/>
          </w:rPr>
          <w:t>2</w:t>
        </w:r>
        <w:r w:rsidRPr="005D7979">
          <w:rPr>
            <w:noProof/>
            <w:sz w:val="24"/>
            <w:szCs w:val="24"/>
          </w:rPr>
          <w:fldChar w:fldCharType="end"/>
        </w:r>
      </w:p>
    </w:sdtContent>
  </w:sdt>
  <w:p w14:paraId="55D7156B" w14:textId="77777777" w:rsidR="005D7979" w:rsidRDefault="005D7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63C8"/>
    <w:multiLevelType w:val="hybridMultilevel"/>
    <w:tmpl w:val="2C7292E2"/>
    <w:lvl w:ilvl="0" w:tplc="D99A6098">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5500819"/>
    <w:multiLevelType w:val="hybridMultilevel"/>
    <w:tmpl w:val="8668B4CA"/>
    <w:lvl w:ilvl="0" w:tplc="65025C6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38227591">
    <w:abstractNumId w:val="1"/>
  </w:num>
  <w:num w:numId="2" w16cid:durableId="189550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9C"/>
    <w:rsid w:val="00001639"/>
    <w:rsid w:val="00011901"/>
    <w:rsid w:val="00011A4A"/>
    <w:rsid w:val="00012512"/>
    <w:rsid w:val="000143C8"/>
    <w:rsid w:val="00014AEE"/>
    <w:rsid w:val="0001507A"/>
    <w:rsid w:val="0002172F"/>
    <w:rsid w:val="00023317"/>
    <w:rsid w:val="00023792"/>
    <w:rsid w:val="00024B84"/>
    <w:rsid w:val="0002504A"/>
    <w:rsid w:val="000315BD"/>
    <w:rsid w:val="00032759"/>
    <w:rsid w:val="00032CD3"/>
    <w:rsid w:val="00033862"/>
    <w:rsid w:val="00033F9A"/>
    <w:rsid w:val="00041320"/>
    <w:rsid w:val="0004182D"/>
    <w:rsid w:val="000444BF"/>
    <w:rsid w:val="00046913"/>
    <w:rsid w:val="00051705"/>
    <w:rsid w:val="0005759D"/>
    <w:rsid w:val="00060794"/>
    <w:rsid w:val="00063FB6"/>
    <w:rsid w:val="00073977"/>
    <w:rsid w:val="000743FC"/>
    <w:rsid w:val="00081BB3"/>
    <w:rsid w:val="000841CE"/>
    <w:rsid w:val="0008574B"/>
    <w:rsid w:val="000870CF"/>
    <w:rsid w:val="00087677"/>
    <w:rsid w:val="00090200"/>
    <w:rsid w:val="00092DD3"/>
    <w:rsid w:val="000937CE"/>
    <w:rsid w:val="00097FEA"/>
    <w:rsid w:val="000A6AA9"/>
    <w:rsid w:val="000B273C"/>
    <w:rsid w:val="000B30A0"/>
    <w:rsid w:val="000B5365"/>
    <w:rsid w:val="000C0954"/>
    <w:rsid w:val="000C456E"/>
    <w:rsid w:val="000C5917"/>
    <w:rsid w:val="000C6213"/>
    <w:rsid w:val="000D0FBF"/>
    <w:rsid w:val="000D40BE"/>
    <w:rsid w:val="000D42AD"/>
    <w:rsid w:val="000E68EF"/>
    <w:rsid w:val="000F1FA5"/>
    <w:rsid w:val="000F51D1"/>
    <w:rsid w:val="000F5590"/>
    <w:rsid w:val="000F6F05"/>
    <w:rsid w:val="0010137C"/>
    <w:rsid w:val="001058BF"/>
    <w:rsid w:val="00111C33"/>
    <w:rsid w:val="00112234"/>
    <w:rsid w:val="0011283F"/>
    <w:rsid w:val="00115BF2"/>
    <w:rsid w:val="00115D6D"/>
    <w:rsid w:val="00121D18"/>
    <w:rsid w:val="001255DE"/>
    <w:rsid w:val="00126320"/>
    <w:rsid w:val="001306AD"/>
    <w:rsid w:val="0013086C"/>
    <w:rsid w:val="00133997"/>
    <w:rsid w:val="00134A6A"/>
    <w:rsid w:val="0013562A"/>
    <w:rsid w:val="00136F51"/>
    <w:rsid w:val="00136FBD"/>
    <w:rsid w:val="001428E4"/>
    <w:rsid w:val="001541DF"/>
    <w:rsid w:val="00161640"/>
    <w:rsid w:val="0016280A"/>
    <w:rsid w:val="00162B0D"/>
    <w:rsid w:val="00162BA5"/>
    <w:rsid w:val="00172CE1"/>
    <w:rsid w:val="0017350F"/>
    <w:rsid w:val="00174437"/>
    <w:rsid w:val="001744EF"/>
    <w:rsid w:val="001824EF"/>
    <w:rsid w:val="0019264A"/>
    <w:rsid w:val="00197714"/>
    <w:rsid w:val="00197AF8"/>
    <w:rsid w:val="001A0E7D"/>
    <w:rsid w:val="001A47EB"/>
    <w:rsid w:val="001A54DE"/>
    <w:rsid w:val="001A7CE5"/>
    <w:rsid w:val="001B207D"/>
    <w:rsid w:val="001B643A"/>
    <w:rsid w:val="001B6EF0"/>
    <w:rsid w:val="001B6F9A"/>
    <w:rsid w:val="001C12A4"/>
    <w:rsid w:val="001C169D"/>
    <w:rsid w:val="001C1F5F"/>
    <w:rsid w:val="001C58C7"/>
    <w:rsid w:val="001D3A28"/>
    <w:rsid w:val="001D40B0"/>
    <w:rsid w:val="001D599B"/>
    <w:rsid w:val="001D65C5"/>
    <w:rsid w:val="001D6C3F"/>
    <w:rsid w:val="001E2B2C"/>
    <w:rsid w:val="001F0126"/>
    <w:rsid w:val="001F01F1"/>
    <w:rsid w:val="001F0FCC"/>
    <w:rsid w:val="001F4840"/>
    <w:rsid w:val="001F520B"/>
    <w:rsid w:val="001F6B5A"/>
    <w:rsid w:val="001F6FC8"/>
    <w:rsid w:val="001F7739"/>
    <w:rsid w:val="0020209A"/>
    <w:rsid w:val="00202B0C"/>
    <w:rsid w:val="002048CB"/>
    <w:rsid w:val="00204C71"/>
    <w:rsid w:val="00206159"/>
    <w:rsid w:val="002070F2"/>
    <w:rsid w:val="0021545D"/>
    <w:rsid w:val="00216427"/>
    <w:rsid w:val="0021775B"/>
    <w:rsid w:val="0022245C"/>
    <w:rsid w:val="002309A4"/>
    <w:rsid w:val="00234146"/>
    <w:rsid w:val="002372F4"/>
    <w:rsid w:val="0024573E"/>
    <w:rsid w:val="00261291"/>
    <w:rsid w:val="0027035F"/>
    <w:rsid w:val="0027521A"/>
    <w:rsid w:val="00276C49"/>
    <w:rsid w:val="00280887"/>
    <w:rsid w:val="00296A62"/>
    <w:rsid w:val="002A12A5"/>
    <w:rsid w:val="002A1F97"/>
    <w:rsid w:val="002A4638"/>
    <w:rsid w:val="002A6127"/>
    <w:rsid w:val="002B70AC"/>
    <w:rsid w:val="002D23DA"/>
    <w:rsid w:val="002E77E0"/>
    <w:rsid w:val="003039E3"/>
    <w:rsid w:val="00307A05"/>
    <w:rsid w:val="0031085C"/>
    <w:rsid w:val="00311873"/>
    <w:rsid w:val="003136EB"/>
    <w:rsid w:val="0031508A"/>
    <w:rsid w:val="00332158"/>
    <w:rsid w:val="00333A93"/>
    <w:rsid w:val="00336E81"/>
    <w:rsid w:val="003404AE"/>
    <w:rsid w:val="003419EB"/>
    <w:rsid w:val="00342999"/>
    <w:rsid w:val="00344DBD"/>
    <w:rsid w:val="003548D3"/>
    <w:rsid w:val="00356881"/>
    <w:rsid w:val="00357394"/>
    <w:rsid w:val="003665A5"/>
    <w:rsid w:val="00366A4D"/>
    <w:rsid w:val="00366B6C"/>
    <w:rsid w:val="00367584"/>
    <w:rsid w:val="003676E1"/>
    <w:rsid w:val="00370A53"/>
    <w:rsid w:val="00377876"/>
    <w:rsid w:val="003802AE"/>
    <w:rsid w:val="003805BB"/>
    <w:rsid w:val="00381F7D"/>
    <w:rsid w:val="00392383"/>
    <w:rsid w:val="003926D0"/>
    <w:rsid w:val="00393DFB"/>
    <w:rsid w:val="00393F01"/>
    <w:rsid w:val="003954F4"/>
    <w:rsid w:val="003A020B"/>
    <w:rsid w:val="003A17DA"/>
    <w:rsid w:val="003A3383"/>
    <w:rsid w:val="003A479F"/>
    <w:rsid w:val="003B5582"/>
    <w:rsid w:val="003B7A96"/>
    <w:rsid w:val="003B7CD4"/>
    <w:rsid w:val="003C10C9"/>
    <w:rsid w:val="003D1940"/>
    <w:rsid w:val="003D4D9C"/>
    <w:rsid w:val="003E08D3"/>
    <w:rsid w:val="003E0984"/>
    <w:rsid w:val="003E3928"/>
    <w:rsid w:val="003F7670"/>
    <w:rsid w:val="00401129"/>
    <w:rsid w:val="00415117"/>
    <w:rsid w:val="00421446"/>
    <w:rsid w:val="0042492F"/>
    <w:rsid w:val="0042641F"/>
    <w:rsid w:val="00430B83"/>
    <w:rsid w:val="00450995"/>
    <w:rsid w:val="00452C31"/>
    <w:rsid w:val="00455B79"/>
    <w:rsid w:val="00456C49"/>
    <w:rsid w:val="00472704"/>
    <w:rsid w:val="00475ED8"/>
    <w:rsid w:val="00477DC6"/>
    <w:rsid w:val="0048240A"/>
    <w:rsid w:val="00486AA4"/>
    <w:rsid w:val="00493D97"/>
    <w:rsid w:val="00495954"/>
    <w:rsid w:val="00495BD7"/>
    <w:rsid w:val="004966B3"/>
    <w:rsid w:val="004A2EF7"/>
    <w:rsid w:val="004A60C8"/>
    <w:rsid w:val="004B0679"/>
    <w:rsid w:val="004B176A"/>
    <w:rsid w:val="004B6D9D"/>
    <w:rsid w:val="004C0346"/>
    <w:rsid w:val="004C1929"/>
    <w:rsid w:val="004D106C"/>
    <w:rsid w:val="004D44A1"/>
    <w:rsid w:val="004D5732"/>
    <w:rsid w:val="004D63DA"/>
    <w:rsid w:val="004D7BB6"/>
    <w:rsid w:val="004E0337"/>
    <w:rsid w:val="004E20C6"/>
    <w:rsid w:val="004E4527"/>
    <w:rsid w:val="004E4FB1"/>
    <w:rsid w:val="004F1672"/>
    <w:rsid w:val="00500435"/>
    <w:rsid w:val="00502015"/>
    <w:rsid w:val="00502357"/>
    <w:rsid w:val="00504BAB"/>
    <w:rsid w:val="00505E82"/>
    <w:rsid w:val="00507355"/>
    <w:rsid w:val="00511D0D"/>
    <w:rsid w:val="005146AC"/>
    <w:rsid w:val="00516026"/>
    <w:rsid w:val="0051699A"/>
    <w:rsid w:val="00517214"/>
    <w:rsid w:val="00517AEE"/>
    <w:rsid w:val="005233D6"/>
    <w:rsid w:val="00530E37"/>
    <w:rsid w:val="00533D23"/>
    <w:rsid w:val="0053660A"/>
    <w:rsid w:val="005418CC"/>
    <w:rsid w:val="005453DF"/>
    <w:rsid w:val="00550000"/>
    <w:rsid w:val="0055118F"/>
    <w:rsid w:val="00552D9B"/>
    <w:rsid w:val="00555DEA"/>
    <w:rsid w:val="00562465"/>
    <w:rsid w:val="00563774"/>
    <w:rsid w:val="00570696"/>
    <w:rsid w:val="005712B7"/>
    <w:rsid w:val="005735B8"/>
    <w:rsid w:val="00573B29"/>
    <w:rsid w:val="00580294"/>
    <w:rsid w:val="00582FC8"/>
    <w:rsid w:val="00583B77"/>
    <w:rsid w:val="00585DA7"/>
    <w:rsid w:val="00586DDC"/>
    <w:rsid w:val="005906A5"/>
    <w:rsid w:val="00590F4D"/>
    <w:rsid w:val="0059592D"/>
    <w:rsid w:val="00597392"/>
    <w:rsid w:val="00597AE7"/>
    <w:rsid w:val="005A49A9"/>
    <w:rsid w:val="005A7009"/>
    <w:rsid w:val="005B3EFF"/>
    <w:rsid w:val="005B6A55"/>
    <w:rsid w:val="005C7BBC"/>
    <w:rsid w:val="005D178C"/>
    <w:rsid w:val="005D2AE1"/>
    <w:rsid w:val="005D3C88"/>
    <w:rsid w:val="005D47B7"/>
    <w:rsid w:val="005D7979"/>
    <w:rsid w:val="005D7ED2"/>
    <w:rsid w:val="005E4F3A"/>
    <w:rsid w:val="005E50D1"/>
    <w:rsid w:val="005F51FA"/>
    <w:rsid w:val="005F56E0"/>
    <w:rsid w:val="005F7729"/>
    <w:rsid w:val="00604E40"/>
    <w:rsid w:val="00610ABB"/>
    <w:rsid w:val="00611D4A"/>
    <w:rsid w:val="006143B5"/>
    <w:rsid w:val="006150E2"/>
    <w:rsid w:val="006158EC"/>
    <w:rsid w:val="006165DD"/>
    <w:rsid w:val="00616E32"/>
    <w:rsid w:val="006172E8"/>
    <w:rsid w:val="0062199D"/>
    <w:rsid w:val="00624FE9"/>
    <w:rsid w:val="00625BF5"/>
    <w:rsid w:val="0062740C"/>
    <w:rsid w:val="00627F0C"/>
    <w:rsid w:val="00634E8D"/>
    <w:rsid w:val="00641B5F"/>
    <w:rsid w:val="00645ACA"/>
    <w:rsid w:val="006523FB"/>
    <w:rsid w:val="00652577"/>
    <w:rsid w:val="006548C5"/>
    <w:rsid w:val="006559CE"/>
    <w:rsid w:val="006601B7"/>
    <w:rsid w:val="00661895"/>
    <w:rsid w:val="006629F3"/>
    <w:rsid w:val="00662D26"/>
    <w:rsid w:val="0067057D"/>
    <w:rsid w:val="00676F05"/>
    <w:rsid w:val="006777EF"/>
    <w:rsid w:val="00682D0C"/>
    <w:rsid w:val="006838C5"/>
    <w:rsid w:val="00690B14"/>
    <w:rsid w:val="00691246"/>
    <w:rsid w:val="00691D73"/>
    <w:rsid w:val="00693C1B"/>
    <w:rsid w:val="00695818"/>
    <w:rsid w:val="00697A66"/>
    <w:rsid w:val="006A1FF3"/>
    <w:rsid w:val="006B0FC3"/>
    <w:rsid w:val="006B3702"/>
    <w:rsid w:val="006B3982"/>
    <w:rsid w:val="006B4CDF"/>
    <w:rsid w:val="006B6BBB"/>
    <w:rsid w:val="006B6DB4"/>
    <w:rsid w:val="006B78DB"/>
    <w:rsid w:val="006C617F"/>
    <w:rsid w:val="006D122C"/>
    <w:rsid w:val="006D46AE"/>
    <w:rsid w:val="006E05FC"/>
    <w:rsid w:val="006E072E"/>
    <w:rsid w:val="006E0A92"/>
    <w:rsid w:val="006E15F9"/>
    <w:rsid w:val="006F2BDB"/>
    <w:rsid w:val="007022FA"/>
    <w:rsid w:val="0071048D"/>
    <w:rsid w:val="007111BF"/>
    <w:rsid w:val="007135F5"/>
    <w:rsid w:val="00713938"/>
    <w:rsid w:val="00714BB1"/>
    <w:rsid w:val="007155BC"/>
    <w:rsid w:val="00715EDD"/>
    <w:rsid w:val="0071603B"/>
    <w:rsid w:val="007178D7"/>
    <w:rsid w:val="00717AAF"/>
    <w:rsid w:val="00717DF1"/>
    <w:rsid w:val="0072203C"/>
    <w:rsid w:val="0072497F"/>
    <w:rsid w:val="00725519"/>
    <w:rsid w:val="00725A10"/>
    <w:rsid w:val="00725CC6"/>
    <w:rsid w:val="00731A7C"/>
    <w:rsid w:val="007421DF"/>
    <w:rsid w:val="007440B3"/>
    <w:rsid w:val="00745099"/>
    <w:rsid w:val="0075024F"/>
    <w:rsid w:val="00751047"/>
    <w:rsid w:val="00757565"/>
    <w:rsid w:val="00760102"/>
    <w:rsid w:val="00767839"/>
    <w:rsid w:val="00774C1C"/>
    <w:rsid w:val="00777166"/>
    <w:rsid w:val="00781A3F"/>
    <w:rsid w:val="007820D7"/>
    <w:rsid w:val="007833B9"/>
    <w:rsid w:val="0078588C"/>
    <w:rsid w:val="00786A07"/>
    <w:rsid w:val="00790403"/>
    <w:rsid w:val="007929AC"/>
    <w:rsid w:val="007A0AD6"/>
    <w:rsid w:val="007A1ECD"/>
    <w:rsid w:val="007A5A34"/>
    <w:rsid w:val="007A70EF"/>
    <w:rsid w:val="007B1342"/>
    <w:rsid w:val="007B3B1C"/>
    <w:rsid w:val="007B4351"/>
    <w:rsid w:val="007B49F4"/>
    <w:rsid w:val="007C0C65"/>
    <w:rsid w:val="007C3385"/>
    <w:rsid w:val="007C4B74"/>
    <w:rsid w:val="007C4F01"/>
    <w:rsid w:val="007C7EC4"/>
    <w:rsid w:val="007D1557"/>
    <w:rsid w:val="007D218C"/>
    <w:rsid w:val="007D6D4D"/>
    <w:rsid w:val="007D72C2"/>
    <w:rsid w:val="007E2840"/>
    <w:rsid w:val="007E29E5"/>
    <w:rsid w:val="007E50A9"/>
    <w:rsid w:val="007E695E"/>
    <w:rsid w:val="007F1959"/>
    <w:rsid w:val="007F24FE"/>
    <w:rsid w:val="007F3751"/>
    <w:rsid w:val="007F4C94"/>
    <w:rsid w:val="007F7CAA"/>
    <w:rsid w:val="00800BED"/>
    <w:rsid w:val="008027E5"/>
    <w:rsid w:val="00803058"/>
    <w:rsid w:val="008124CA"/>
    <w:rsid w:val="00820DBC"/>
    <w:rsid w:val="00830F5B"/>
    <w:rsid w:val="00833664"/>
    <w:rsid w:val="008354BF"/>
    <w:rsid w:val="00842674"/>
    <w:rsid w:val="008451C4"/>
    <w:rsid w:val="00845C49"/>
    <w:rsid w:val="00845D6B"/>
    <w:rsid w:val="008539D6"/>
    <w:rsid w:val="00853BE9"/>
    <w:rsid w:val="00861C16"/>
    <w:rsid w:val="00866117"/>
    <w:rsid w:val="00866650"/>
    <w:rsid w:val="00867F3B"/>
    <w:rsid w:val="00871F23"/>
    <w:rsid w:val="00874BF5"/>
    <w:rsid w:val="00877D32"/>
    <w:rsid w:val="00880883"/>
    <w:rsid w:val="008819C4"/>
    <w:rsid w:val="00883892"/>
    <w:rsid w:val="0088407D"/>
    <w:rsid w:val="00885A4A"/>
    <w:rsid w:val="00886536"/>
    <w:rsid w:val="00887D25"/>
    <w:rsid w:val="008901F6"/>
    <w:rsid w:val="008A0405"/>
    <w:rsid w:val="008A1877"/>
    <w:rsid w:val="008A1FAE"/>
    <w:rsid w:val="008A2CFE"/>
    <w:rsid w:val="008A38D4"/>
    <w:rsid w:val="008A4B1F"/>
    <w:rsid w:val="008B0FAD"/>
    <w:rsid w:val="008B3607"/>
    <w:rsid w:val="008B65B7"/>
    <w:rsid w:val="008C178B"/>
    <w:rsid w:val="008C2FEC"/>
    <w:rsid w:val="008C509B"/>
    <w:rsid w:val="008D1CD0"/>
    <w:rsid w:val="008D2E27"/>
    <w:rsid w:val="008D76BF"/>
    <w:rsid w:val="008E05BC"/>
    <w:rsid w:val="008E2DD1"/>
    <w:rsid w:val="008E3563"/>
    <w:rsid w:val="008E5767"/>
    <w:rsid w:val="008E5F6B"/>
    <w:rsid w:val="008F14A3"/>
    <w:rsid w:val="008F153D"/>
    <w:rsid w:val="008F231C"/>
    <w:rsid w:val="008F4F2D"/>
    <w:rsid w:val="00904E51"/>
    <w:rsid w:val="00906EDF"/>
    <w:rsid w:val="0091012B"/>
    <w:rsid w:val="009119A2"/>
    <w:rsid w:val="00915742"/>
    <w:rsid w:val="0091592A"/>
    <w:rsid w:val="00920AE9"/>
    <w:rsid w:val="00921C20"/>
    <w:rsid w:val="00922760"/>
    <w:rsid w:val="00925DD3"/>
    <w:rsid w:val="00933346"/>
    <w:rsid w:val="0093685A"/>
    <w:rsid w:val="00937A52"/>
    <w:rsid w:val="0094250C"/>
    <w:rsid w:val="00943B98"/>
    <w:rsid w:val="00945C26"/>
    <w:rsid w:val="00950BD7"/>
    <w:rsid w:val="00957936"/>
    <w:rsid w:val="009600FE"/>
    <w:rsid w:val="00960189"/>
    <w:rsid w:val="00960D1A"/>
    <w:rsid w:val="00964B59"/>
    <w:rsid w:val="009756DA"/>
    <w:rsid w:val="009814CC"/>
    <w:rsid w:val="00981719"/>
    <w:rsid w:val="009822BA"/>
    <w:rsid w:val="00983688"/>
    <w:rsid w:val="00984550"/>
    <w:rsid w:val="00984A1B"/>
    <w:rsid w:val="00993854"/>
    <w:rsid w:val="0099487B"/>
    <w:rsid w:val="00994B8B"/>
    <w:rsid w:val="00995374"/>
    <w:rsid w:val="009A0F12"/>
    <w:rsid w:val="009B1656"/>
    <w:rsid w:val="009B2188"/>
    <w:rsid w:val="009B4180"/>
    <w:rsid w:val="009B43CA"/>
    <w:rsid w:val="009C03FE"/>
    <w:rsid w:val="009C2249"/>
    <w:rsid w:val="009C35A9"/>
    <w:rsid w:val="009C60E0"/>
    <w:rsid w:val="009C7BA8"/>
    <w:rsid w:val="009D0F23"/>
    <w:rsid w:val="009D2C56"/>
    <w:rsid w:val="009D4775"/>
    <w:rsid w:val="009E0280"/>
    <w:rsid w:val="009E49EF"/>
    <w:rsid w:val="009E63A4"/>
    <w:rsid w:val="00A03DA7"/>
    <w:rsid w:val="00A055E4"/>
    <w:rsid w:val="00A06318"/>
    <w:rsid w:val="00A114E6"/>
    <w:rsid w:val="00A14EC6"/>
    <w:rsid w:val="00A1754D"/>
    <w:rsid w:val="00A1793B"/>
    <w:rsid w:val="00A226BE"/>
    <w:rsid w:val="00A3149E"/>
    <w:rsid w:val="00A34660"/>
    <w:rsid w:val="00A3539D"/>
    <w:rsid w:val="00A41451"/>
    <w:rsid w:val="00A46D99"/>
    <w:rsid w:val="00A47509"/>
    <w:rsid w:val="00A479FE"/>
    <w:rsid w:val="00A5187D"/>
    <w:rsid w:val="00A555A5"/>
    <w:rsid w:val="00A6158D"/>
    <w:rsid w:val="00A658A4"/>
    <w:rsid w:val="00A7269B"/>
    <w:rsid w:val="00A76932"/>
    <w:rsid w:val="00A829F7"/>
    <w:rsid w:val="00A83FC9"/>
    <w:rsid w:val="00A843BB"/>
    <w:rsid w:val="00A93906"/>
    <w:rsid w:val="00A9618E"/>
    <w:rsid w:val="00AA2DE2"/>
    <w:rsid w:val="00AA2F79"/>
    <w:rsid w:val="00AA4E55"/>
    <w:rsid w:val="00AA5E2D"/>
    <w:rsid w:val="00AB1C9A"/>
    <w:rsid w:val="00AB1D5A"/>
    <w:rsid w:val="00AB4E62"/>
    <w:rsid w:val="00AB556B"/>
    <w:rsid w:val="00AB6BA7"/>
    <w:rsid w:val="00AB7E0F"/>
    <w:rsid w:val="00AC0084"/>
    <w:rsid w:val="00AC0DB8"/>
    <w:rsid w:val="00AC267C"/>
    <w:rsid w:val="00AC2754"/>
    <w:rsid w:val="00AD54FF"/>
    <w:rsid w:val="00AD6925"/>
    <w:rsid w:val="00AE10D6"/>
    <w:rsid w:val="00AE1F15"/>
    <w:rsid w:val="00AE6C4C"/>
    <w:rsid w:val="00AF17D8"/>
    <w:rsid w:val="00AF2D88"/>
    <w:rsid w:val="00AF5DBF"/>
    <w:rsid w:val="00AF622F"/>
    <w:rsid w:val="00B05589"/>
    <w:rsid w:val="00B120D9"/>
    <w:rsid w:val="00B1418B"/>
    <w:rsid w:val="00B14E56"/>
    <w:rsid w:val="00B15173"/>
    <w:rsid w:val="00B17459"/>
    <w:rsid w:val="00B2189C"/>
    <w:rsid w:val="00B23FA8"/>
    <w:rsid w:val="00B24FDB"/>
    <w:rsid w:val="00B30F2E"/>
    <w:rsid w:val="00B31260"/>
    <w:rsid w:val="00B34038"/>
    <w:rsid w:val="00B3648E"/>
    <w:rsid w:val="00B44C78"/>
    <w:rsid w:val="00B460FE"/>
    <w:rsid w:val="00B500CA"/>
    <w:rsid w:val="00B54B09"/>
    <w:rsid w:val="00B55CDF"/>
    <w:rsid w:val="00B60B8E"/>
    <w:rsid w:val="00B61403"/>
    <w:rsid w:val="00B64344"/>
    <w:rsid w:val="00B65F44"/>
    <w:rsid w:val="00B66FA4"/>
    <w:rsid w:val="00B67836"/>
    <w:rsid w:val="00B757F6"/>
    <w:rsid w:val="00B80E53"/>
    <w:rsid w:val="00B851EF"/>
    <w:rsid w:val="00B86E69"/>
    <w:rsid w:val="00B91B67"/>
    <w:rsid w:val="00B91DC7"/>
    <w:rsid w:val="00B9791A"/>
    <w:rsid w:val="00B97BBB"/>
    <w:rsid w:val="00B97FCA"/>
    <w:rsid w:val="00BA331D"/>
    <w:rsid w:val="00BB1405"/>
    <w:rsid w:val="00BB1B45"/>
    <w:rsid w:val="00BB5898"/>
    <w:rsid w:val="00BB64C3"/>
    <w:rsid w:val="00BB6C84"/>
    <w:rsid w:val="00BB7342"/>
    <w:rsid w:val="00BB7545"/>
    <w:rsid w:val="00BB7B47"/>
    <w:rsid w:val="00BC3630"/>
    <w:rsid w:val="00BD11B3"/>
    <w:rsid w:val="00BD2CC6"/>
    <w:rsid w:val="00BD7263"/>
    <w:rsid w:val="00BD746C"/>
    <w:rsid w:val="00BE29FA"/>
    <w:rsid w:val="00BE2A27"/>
    <w:rsid w:val="00BE3A8F"/>
    <w:rsid w:val="00BE718E"/>
    <w:rsid w:val="00BF22EA"/>
    <w:rsid w:val="00BF269E"/>
    <w:rsid w:val="00BF4E78"/>
    <w:rsid w:val="00BF59D2"/>
    <w:rsid w:val="00C00B31"/>
    <w:rsid w:val="00C04C03"/>
    <w:rsid w:val="00C06DBE"/>
    <w:rsid w:val="00C10779"/>
    <w:rsid w:val="00C1350A"/>
    <w:rsid w:val="00C14DD6"/>
    <w:rsid w:val="00C156EA"/>
    <w:rsid w:val="00C1612E"/>
    <w:rsid w:val="00C22A9C"/>
    <w:rsid w:val="00C23721"/>
    <w:rsid w:val="00C24A9C"/>
    <w:rsid w:val="00C25B13"/>
    <w:rsid w:val="00C267E2"/>
    <w:rsid w:val="00C3218F"/>
    <w:rsid w:val="00C37951"/>
    <w:rsid w:val="00C45096"/>
    <w:rsid w:val="00C4700D"/>
    <w:rsid w:val="00C5309C"/>
    <w:rsid w:val="00C57599"/>
    <w:rsid w:val="00C57605"/>
    <w:rsid w:val="00C65D5A"/>
    <w:rsid w:val="00C65ECE"/>
    <w:rsid w:val="00C660E4"/>
    <w:rsid w:val="00C7443B"/>
    <w:rsid w:val="00C74C7D"/>
    <w:rsid w:val="00C808D1"/>
    <w:rsid w:val="00C909D2"/>
    <w:rsid w:val="00C91048"/>
    <w:rsid w:val="00C91C7C"/>
    <w:rsid w:val="00C95621"/>
    <w:rsid w:val="00CA18F4"/>
    <w:rsid w:val="00CA3D95"/>
    <w:rsid w:val="00CA4E09"/>
    <w:rsid w:val="00CB2DC9"/>
    <w:rsid w:val="00CB3840"/>
    <w:rsid w:val="00CB4E6B"/>
    <w:rsid w:val="00CC30AA"/>
    <w:rsid w:val="00CD0BB0"/>
    <w:rsid w:val="00CD4BC9"/>
    <w:rsid w:val="00CD573D"/>
    <w:rsid w:val="00CE0020"/>
    <w:rsid w:val="00CE1418"/>
    <w:rsid w:val="00CE567D"/>
    <w:rsid w:val="00CE6D18"/>
    <w:rsid w:val="00CE7890"/>
    <w:rsid w:val="00CF39C4"/>
    <w:rsid w:val="00CF4485"/>
    <w:rsid w:val="00CF7F7A"/>
    <w:rsid w:val="00D01FA3"/>
    <w:rsid w:val="00D02D3F"/>
    <w:rsid w:val="00D1401F"/>
    <w:rsid w:val="00D166F9"/>
    <w:rsid w:val="00D17A89"/>
    <w:rsid w:val="00D17E25"/>
    <w:rsid w:val="00D20DFF"/>
    <w:rsid w:val="00D218AD"/>
    <w:rsid w:val="00D230E3"/>
    <w:rsid w:val="00D23208"/>
    <w:rsid w:val="00D235CB"/>
    <w:rsid w:val="00D25AD6"/>
    <w:rsid w:val="00D26E23"/>
    <w:rsid w:val="00D31325"/>
    <w:rsid w:val="00D36DF1"/>
    <w:rsid w:val="00D42CA1"/>
    <w:rsid w:val="00D44CA1"/>
    <w:rsid w:val="00D461F4"/>
    <w:rsid w:val="00D470CC"/>
    <w:rsid w:val="00D475B8"/>
    <w:rsid w:val="00D50F86"/>
    <w:rsid w:val="00D558E5"/>
    <w:rsid w:val="00D60BB7"/>
    <w:rsid w:val="00D60C6D"/>
    <w:rsid w:val="00D62E25"/>
    <w:rsid w:val="00D66E8D"/>
    <w:rsid w:val="00D70744"/>
    <w:rsid w:val="00D710DA"/>
    <w:rsid w:val="00D714DB"/>
    <w:rsid w:val="00D71E48"/>
    <w:rsid w:val="00D742B5"/>
    <w:rsid w:val="00D74458"/>
    <w:rsid w:val="00D74E0B"/>
    <w:rsid w:val="00D81442"/>
    <w:rsid w:val="00D8608F"/>
    <w:rsid w:val="00D872C6"/>
    <w:rsid w:val="00D874A9"/>
    <w:rsid w:val="00D87D94"/>
    <w:rsid w:val="00D94CD7"/>
    <w:rsid w:val="00D956B0"/>
    <w:rsid w:val="00DA19CA"/>
    <w:rsid w:val="00DA2100"/>
    <w:rsid w:val="00DA48B4"/>
    <w:rsid w:val="00DA49BA"/>
    <w:rsid w:val="00DB32F4"/>
    <w:rsid w:val="00DB5351"/>
    <w:rsid w:val="00DB5EF4"/>
    <w:rsid w:val="00DB6129"/>
    <w:rsid w:val="00DB630C"/>
    <w:rsid w:val="00DB78A1"/>
    <w:rsid w:val="00DC2BE2"/>
    <w:rsid w:val="00DC53D5"/>
    <w:rsid w:val="00DC7C82"/>
    <w:rsid w:val="00DD429B"/>
    <w:rsid w:val="00DD6FB0"/>
    <w:rsid w:val="00DE0684"/>
    <w:rsid w:val="00DE0710"/>
    <w:rsid w:val="00DE0A10"/>
    <w:rsid w:val="00DE2DDE"/>
    <w:rsid w:val="00DE4909"/>
    <w:rsid w:val="00DE5184"/>
    <w:rsid w:val="00DE5583"/>
    <w:rsid w:val="00DE5638"/>
    <w:rsid w:val="00DE58F5"/>
    <w:rsid w:val="00DF39F4"/>
    <w:rsid w:val="00E04F08"/>
    <w:rsid w:val="00E05D99"/>
    <w:rsid w:val="00E072D9"/>
    <w:rsid w:val="00E07FBA"/>
    <w:rsid w:val="00E10909"/>
    <w:rsid w:val="00E14BC1"/>
    <w:rsid w:val="00E14C33"/>
    <w:rsid w:val="00E159E5"/>
    <w:rsid w:val="00E217ED"/>
    <w:rsid w:val="00E218FF"/>
    <w:rsid w:val="00E225D0"/>
    <w:rsid w:val="00E26C03"/>
    <w:rsid w:val="00E271CC"/>
    <w:rsid w:val="00E3359B"/>
    <w:rsid w:val="00E34311"/>
    <w:rsid w:val="00E420CD"/>
    <w:rsid w:val="00E4427F"/>
    <w:rsid w:val="00E467C2"/>
    <w:rsid w:val="00E46F20"/>
    <w:rsid w:val="00E4720E"/>
    <w:rsid w:val="00E47897"/>
    <w:rsid w:val="00E5100E"/>
    <w:rsid w:val="00E56F60"/>
    <w:rsid w:val="00E57F67"/>
    <w:rsid w:val="00E6206B"/>
    <w:rsid w:val="00E679C4"/>
    <w:rsid w:val="00E74563"/>
    <w:rsid w:val="00E74B3C"/>
    <w:rsid w:val="00E753A4"/>
    <w:rsid w:val="00E83AF8"/>
    <w:rsid w:val="00E92973"/>
    <w:rsid w:val="00E95317"/>
    <w:rsid w:val="00E961A1"/>
    <w:rsid w:val="00EA2F4D"/>
    <w:rsid w:val="00EA6E2D"/>
    <w:rsid w:val="00EA7048"/>
    <w:rsid w:val="00EB1685"/>
    <w:rsid w:val="00EC22DE"/>
    <w:rsid w:val="00EC2C13"/>
    <w:rsid w:val="00EC3427"/>
    <w:rsid w:val="00EC486F"/>
    <w:rsid w:val="00EC6D83"/>
    <w:rsid w:val="00EE0C06"/>
    <w:rsid w:val="00EE0F7A"/>
    <w:rsid w:val="00EE1915"/>
    <w:rsid w:val="00EF14F4"/>
    <w:rsid w:val="00EF16E0"/>
    <w:rsid w:val="00EF1EAA"/>
    <w:rsid w:val="00EF345E"/>
    <w:rsid w:val="00EF3A90"/>
    <w:rsid w:val="00EF680F"/>
    <w:rsid w:val="00F01C9A"/>
    <w:rsid w:val="00F03D8C"/>
    <w:rsid w:val="00F0637F"/>
    <w:rsid w:val="00F10501"/>
    <w:rsid w:val="00F129D6"/>
    <w:rsid w:val="00F13718"/>
    <w:rsid w:val="00F17F35"/>
    <w:rsid w:val="00F20B23"/>
    <w:rsid w:val="00F21A30"/>
    <w:rsid w:val="00F25330"/>
    <w:rsid w:val="00F25CA6"/>
    <w:rsid w:val="00F26A61"/>
    <w:rsid w:val="00F31BEF"/>
    <w:rsid w:val="00F32424"/>
    <w:rsid w:val="00F34364"/>
    <w:rsid w:val="00F37507"/>
    <w:rsid w:val="00F4030B"/>
    <w:rsid w:val="00F450BB"/>
    <w:rsid w:val="00F5168C"/>
    <w:rsid w:val="00F519ED"/>
    <w:rsid w:val="00F535C2"/>
    <w:rsid w:val="00F53C48"/>
    <w:rsid w:val="00F5594A"/>
    <w:rsid w:val="00F57086"/>
    <w:rsid w:val="00F64889"/>
    <w:rsid w:val="00F64BE9"/>
    <w:rsid w:val="00F70FD3"/>
    <w:rsid w:val="00F73271"/>
    <w:rsid w:val="00F81EBB"/>
    <w:rsid w:val="00F82447"/>
    <w:rsid w:val="00F841DA"/>
    <w:rsid w:val="00F91D33"/>
    <w:rsid w:val="00F9426F"/>
    <w:rsid w:val="00F95B9D"/>
    <w:rsid w:val="00FA4532"/>
    <w:rsid w:val="00FA4D64"/>
    <w:rsid w:val="00FA768D"/>
    <w:rsid w:val="00FB02A9"/>
    <w:rsid w:val="00FB6782"/>
    <w:rsid w:val="00FC2886"/>
    <w:rsid w:val="00FD1A31"/>
    <w:rsid w:val="00FD206A"/>
    <w:rsid w:val="00FD5313"/>
    <w:rsid w:val="00FD5515"/>
    <w:rsid w:val="00FD59D9"/>
    <w:rsid w:val="00FD74EE"/>
    <w:rsid w:val="00FE20A5"/>
    <w:rsid w:val="00FF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A8BA"/>
  <w15:docId w15:val="{E0CBC3BB-CF98-4283-9CFA-76C37A85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09C"/>
    <w:pPr>
      <w:tabs>
        <w:tab w:val="center" w:pos="4680"/>
        <w:tab w:val="right" w:pos="9360"/>
      </w:tabs>
    </w:pPr>
  </w:style>
  <w:style w:type="character" w:customStyle="1" w:styleId="HeaderChar">
    <w:name w:val="Header Char"/>
    <w:basedOn w:val="DefaultParagraphFont"/>
    <w:link w:val="Header"/>
    <w:uiPriority w:val="99"/>
    <w:rsid w:val="00C5309C"/>
  </w:style>
  <w:style w:type="paragraph" w:styleId="Footer">
    <w:name w:val="footer"/>
    <w:basedOn w:val="Normal"/>
    <w:link w:val="FooterChar"/>
    <w:uiPriority w:val="99"/>
    <w:unhideWhenUsed/>
    <w:rsid w:val="00C5309C"/>
    <w:pPr>
      <w:tabs>
        <w:tab w:val="center" w:pos="4680"/>
        <w:tab w:val="right" w:pos="9360"/>
      </w:tabs>
    </w:pPr>
  </w:style>
  <w:style w:type="character" w:customStyle="1" w:styleId="FooterChar">
    <w:name w:val="Footer Char"/>
    <w:basedOn w:val="DefaultParagraphFont"/>
    <w:link w:val="Footer"/>
    <w:uiPriority w:val="99"/>
    <w:rsid w:val="00C5309C"/>
  </w:style>
  <w:style w:type="paragraph" w:styleId="ListParagraph">
    <w:name w:val="List Paragraph"/>
    <w:basedOn w:val="Normal"/>
    <w:link w:val="ListParagraphChar"/>
    <w:uiPriority w:val="34"/>
    <w:qFormat/>
    <w:rsid w:val="00FD74EE"/>
    <w:pPr>
      <w:ind w:left="720"/>
      <w:contextualSpacing/>
    </w:pPr>
    <w:rPr>
      <w:rFonts w:cs="Times New Roman"/>
      <w:sz w:val="24"/>
      <w:szCs w:val="24"/>
    </w:rPr>
  </w:style>
  <w:style w:type="character" w:customStyle="1" w:styleId="ListParagraphChar">
    <w:name w:val="List Paragraph Char"/>
    <w:basedOn w:val="DefaultParagraphFont"/>
    <w:link w:val="ListParagraph"/>
    <w:uiPriority w:val="99"/>
    <w:rsid w:val="00FD74EE"/>
    <w:rPr>
      <w:rFonts w:cs="Times New Roman"/>
      <w:sz w:val="24"/>
      <w:szCs w:val="24"/>
    </w:rPr>
  </w:style>
  <w:style w:type="paragraph" w:customStyle="1" w:styleId="nd">
    <w:name w:val="nd"/>
    <w:basedOn w:val="Normal"/>
    <w:link w:val="ndChar"/>
    <w:rsid w:val="005D2AE1"/>
    <w:pPr>
      <w:spacing w:before="160" w:after="120"/>
      <w:ind w:firstLine="567"/>
      <w:jc w:val="both"/>
    </w:pPr>
    <w:rPr>
      <w:rFonts w:eastAsia="Times New Roman" w:cs="Times New Roman"/>
      <w:sz w:val="26"/>
      <w:szCs w:val="20"/>
    </w:rPr>
  </w:style>
  <w:style w:type="character" w:customStyle="1" w:styleId="ndChar">
    <w:name w:val="nd Char"/>
    <w:link w:val="nd"/>
    <w:rsid w:val="005D2AE1"/>
    <w:rPr>
      <w:rFonts w:eastAsia="Times New Roman" w:cs="Times New Roman"/>
      <w:sz w:val="26"/>
      <w:szCs w:val="20"/>
    </w:rPr>
  </w:style>
  <w:style w:type="paragraph" w:styleId="BodyText">
    <w:name w:val="Body Text"/>
    <w:basedOn w:val="Normal"/>
    <w:link w:val="BodyTextChar"/>
    <w:uiPriority w:val="99"/>
    <w:unhideWhenUsed/>
    <w:rsid w:val="008F4F2D"/>
    <w:pPr>
      <w:spacing w:after="120" w:line="276" w:lineRule="auto"/>
    </w:pPr>
    <w:rPr>
      <w:rFonts w:eastAsia="Calibri" w:cs="Times New Roman"/>
    </w:rPr>
  </w:style>
  <w:style w:type="character" w:customStyle="1" w:styleId="BodyTextChar">
    <w:name w:val="Body Text Char"/>
    <w:basedOn w:val="DefaultParagraphFont"/>
    <w:link w:val="BodyText"/>
    <w:uiPriority w:val="99"/>
    <w:rsid w:val="008F4F2D"/>
    <w:rPr>
      <w:rFonts w:eastAsia="Calibri" w:cs="Times New Roman"/>
    </w:rPr>
  </w:style>
  <w:style w:type="paragraph" w:styleId="BodyTextIndent">
    <w:name w:val="Body Text Indent"/>
    <w:basedOn w:val="Normal"/>
    <w:link w:val="BodyTextIndentChar"/>
    <w:uiPriority w:val="99"/>
    <w:semiHidden/>
    <w:unhideWhenUsed/>
    <w:rsid w:val="00B97BBB"/>
    <w:pPr>
      <w:spacing w:after="120"/>
      <w:ind w:left="360"/>
    </w:pPr>
  </w:style>
  <w:style w:type="character" w:customStyle="1" w:styleId="BodyTextIndentChar">
    <w:name w:val="Body Text Indent Char"/>
    <w:basedOn w:val="DefaultParagraphFont"/>
    <w:link w:val="BodyTextIndent"/>
    <w:uiPriority w:val="99"/>
    <w:semiHidden/>
    <w:rsid w:val="00B97BBB"/>
  </w:style>
  <w:style w:type="table" w:styleId="TableGrid">
    <w:name w:val="Table Grid"/>
    <w:basedOn w:val="TableNormal"/>
    <w:uiPriority w:val="39"/>
    <w:unhideWhenUsed/>
    <w:rsid w:val="003C1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3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C38B9-FD05-4966-9683-16019334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(Phung Bao Anh)</dc:creator>
  <cp:lastModifiedBy>Ban Quan hệ cộng đồng (Grp01 - NPT)</cp:lastModifiedBy>
  <cp:revision>2</cp:revision>
  <cp:lastPrinted>2023-01-18T03:14:00Z</cp:lastPrinted>
  <dcterms:created xsi:type="dcterms:W3CDTF">2023-01-18T04:13:00Z</dcterms:created>
  <dcterms:modified xsi:type="dcterms:W3CDTF">2023-01-18T04:13:00Z</dcterms:modified>
</cp:coreProperties>
</file>